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50" w:rsidRDefault="006B1A50" w:rsidP="006B1A50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B1A50" w:rsidRDefault="006B1A50" w:rsidP="006B1A50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Hlavný kontrolór Obce Štvrtok na Ostrove</w:t>
      </w:r>
    </w:p>
    <w:p w:rsidR="006B1A50" w:rsidRDefault="006B1A50" w:rsidP="006B1A50">
      <w:pPr>
        <w:autoSpaceDE w:val="0"/>
        <w:autoSpaceDN w:val="0"/>
        <w:adjustRightInd w:val="0"/>
      </w:pPr>
    </w:p>
    <w:p w:rsidR="006B1A50" w:rsidRDefault="006B1A50" w:rsidP="006B1A50">
      <w:pPr>
        <w:autoSpaceDE w:val="0"/>
        <w:autoSpaceDN w:val="0"/>
        <w:adjustRightInd w:val="0"/>
      </w:pPr>
    </w:p>
    <w:p w:rsidR="006B1A50" w:rsidRDefault="006B1A50" w:rsidP="006B1A50">
      <w:pPr>
        <w:autoSpaceDE w:val="0"/>
        <w:autoSpaceDN w:val="0"/>
        <w:adjustRightInd w:val="0"/>
        <w:ind w:firstLine="708"/>
        <w:jc w:val="both"/>
      </w:pPr>
      <w:r>
        <w:t xml:space="preserve">V súlade s § </w:t>
      </w:r>
      <w:smartTag w:uri="urn:schemas-microsoft-com:office:smarttags" w:element="metricconverter">
        <w:smartTagPr>
          <w:attr w:name="ProductID" w:val="18f"/>
        </w:smartTagPr>
        <w:r>
          <w:t>18f</w:t>
        </w:r>
      </w:smartTag>
      <w:r>
        <w:t xml:space="preserve"> ods. d) zákona č. 369/1990 Zb. o obecnom zriadení v znení neskorších predpisov p r e d k l a d á m Obecnému zastupiteľstvu Obce Štvrtok na Ostrove</w:t>
      </w:r>
    </w:p>
    <w:p w:rsidR="006B1A50" w:rsidRDefault="006B1A50" w:rsidP="006B1A50">
      <w:pPr>
        <w:autoSpaceDE w:val="0"/>
        <w:autoSpaceDN w:val="0"/>
        <w:adjustRightInd w:val="0"/>
        <w:ind w:firstLine="708"/>
        <w:jc w:val="both"/>
      </w:pPr>
    </w:p>
    <w:p w:rsidR="006B1A50" w:rsidRDefault="006B1A50" w:rsidP="006B1A50">
      <w:pPr>
        <w:autoSpaceDE w:val="0"/>
        <w:autoSpaceDN w:val="0"/>
        <w:adjustRightInd w:val="0"/>
        <w:ind w:firstLine="708"/>
        <w:jc w:val="both"/>
      </w:pPr>
    </w:p>
    <w:p w:rsidR="006B1A50" w:rsidRDefault="006B1A50" w:rsidP="006B1A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p r á v u </w:t>
      </w:r>
    </w:p>
    <w:p w:rsidR="006B1A50" w:rsidRDefault="006B1A50" w:rsidP="006B1A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výsledkoch kontroly za obdobie od 01.07.2017 do 31.12.2017</w:t>
      </w:r>
    </w:p>
    <w:p w:rsidR="006B1A50" w:rsidRDefault="006B1A50" w:rsidP="006B1A50">
      <w:pPr>
        <w:rPr>
          <w:b/>
          <w:sz w:val="28"/>
          <w:szCs w:val="28"/>
        </w:rPr>
      </w:pPr>
    </w:p>
    <w:p w:rsidR="006B1A50" w:rsidRDefault="006B1A50" w:rsidP="006B1A50">
      <w:pPr>
        <w:autoSpaceDE w:val="0"/>
        <w:autoSpaceDN w:val="0"/>
        <w:adjustRightInd w:val="0"/>
      </w:pPr>
      <w:r>
        <w:tab/>
        <w:t xml:space="preserve">Za sledované obdobie boli vykonané kontroly v súlade s plánom kontrolnej činnosti za </w:t>
      </w:r>
      <w:proofErr w:type="spellStart"/>
      <w:r>
        <w:t>za</w:t>
      </w:r>
      <w:proofErr w:type="spellEnd"/>
      <w:r>
        <w:t xml:space="preserve"> II. polrok 2017:</w:t>
      </w:r>
    </w:p>
    <w:p w:rsidR="006B1A50" w:rsidRDefault="006B1A50" w:rsidP="006B1A50">
      <w:pPr>
        <w:autoSpaceDE w:val="0"/>
        <w:autoSpaceDN w:val="0"/>
        <w:adjustRightInd w:val="0"/>
      </w:pPr>
    </w:p>
    <w:p w:rsidR="006B1A50" w:rsidRDefault="006B1A50" w:rsidP="006B1A50">
      <w:pPr>
        <w:pStyle w:val="bodytex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KONTROLA VYBAVOVANIA SŤAŽNOSTÍ</w:t>
      </w:r>
      <w:r w:rsidRPr="008C333F">
        <w:rPr>
          <w:b/>
        </w:rPr>
        <w:t xml:space="preserve"> </w:t>
      </w:r>
    </w:p>
    <w:p w:rsidR="006B1A50" w:rsidRDefault="006B1A50" w:rsidP="006B1A50">
      <w:pPr>
        <w:autoSpaceDE w:val="0"/>
        <w:autoSpaceDN w:val="0"/>
        <w:adjustRightInd w:val="0"/>
        <w:jc w:val="both"/>
      </w:pPr>
      <w:r>
        <w:t xml:space="preserve">V roku 2017 bolo na sekretariáte obce Štvrtok na Ostrove evidovaných 3 sťažností a zapísaných v centrálnej evidencii.  </w:t>
      </w:r>
    </w:p>
    <w:p w:rsidR="006B1A50" w:rsidRDefault="006B1A50" w:rsidP="006B1A50">
      <w:pPr>
        <w:autoSpaceDE w:val="0"/>
        <w:autoSpaceDN w:val="0"/>
        <w:adjustRightInd w:val="0"/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B1A50" w:rsidTr="005A4744">
        <w:trPr>
          <w:trHeight w:val="397"/>
        </w:trPr>
        <w:tc>
          <w:tcPr>
            <w:tcW w:w="5303" w:type="dxa"/>
            <w:shd w:val="clear" w:color="auto" w:fill="auto"/>
          </w:tcPr>
          <w:p w:rsidR="006B1A50" w:rsidRPr="003C7863" w:rsidRDefault="006B1A50" w:rsidP="005A4744">
            <w:pPr>
              <w:pStyle w:val="bodytext"/>
              <w:spacing w:before="0" w:after="0" w:line="360" w:lineRule="auto"/>
              <w:jc w:val="both"/>
              <w:rPr>
                <w:b/>
              </w:rPr>
            </w:pPr>
            <w:r w:rsidRPr="003C7863">
              <w:rPr>
                <w:b/>
              </w:rPr>
              <w:t>Spôsob vybavenia</w:t>
            </w:r>
          </w:p>
        </w:tc>
        <w:tc>
          <w:tcPr>
            <w:tcW w:w="5303" w:type="dxa"/>
            <w:shd w:val="clear" w:color="auto" w:fill="auto"/>
          </w:tcPr>
          <w:p w:rsidR="006B1A50" w:rsidRPr="003C7863" w:rsidRDefault="006B1A50" w:rsidP="005A4744">
            <w:pPr>
              <w:pStyle w:val="bodytext"/>
              <w:spacing w:before="0" w:after="0" w:line="360" w:lineRule="auto"/>
              <w:jc w:val="both"/>
              <w:rPr>
                <w:b/>
              </w:rPr>
            </w:pPr>
            <w:r w:rsidRPr="003C7863">
              <w:rPr>
                <w:b/>
              </w:rPr>
              <w:t xml:space="preserve">                                     Počet sťažností</w:t>
            </w:r>
          </w:p>
        </w:tc>
      </w:tr>
      <w:tr w:rsidR="006B1A50" w:rsidTr="005A4744">
        <w:trPr>
          <w:trHeight w:val="397"/>
        </w:trPr>
        <w:tc>
          <w:tcPr>
            <w:tcW w:w="5303" w:type="dxa"/>
            <w:shd w:val="clear" w:color="auto" w:fill="auto"/>
          </w:tcPr>
          <w:p w:rsidR="006B1A50" w:rsidRPr="000A14BF" w:rsidRDefault="006B1A50" w:rsidP="005A4744">
            <w:pPr>
              <w:pStyle w:val="bodytext"/>
              <w:spacing w:before="0" w:after="0" w:line="360" w:lineRule="auto"/>
              <w:jc w:val="both"/>
            </w:pPr>
            <w:r>
              <w:t>Opodstatnená</w:t>
            </w:r>
          </w:p>
        </w:tc>
        <w:tc>
          <w:tcPr>
            <w:tcW w:w="5303" w:type="dxa"/>
            <w:shd w:val="clear" w:color="auto" w:fill="auto"/>
          </w:tcPr>
          <w:p w:rsidR="006B1A50" w:rsidRDefault="006B1A50" w:rsidP="005A4744">
            <w:pPr>
              <w:pStyle w:val="bodytext"/>
              <w:spacing w:before="0" w:after="0" w:line="360" w:lineRule="auto"/>
              <w:jc w:val="both"/>
            </w:pPr>
            <w:r>
              <w:t xml:space="preserve">                                                      2    </w:t>
            </w:r>
          </w:p>
        </w:tc>
      </w:tr>
      <w:tr w:rsidR="006B1A50" w:rsidTr="005A4744">
        <w:trPr>
          <w:trHeight w:val="397"/>
        </w:trPr>
        <w:tc>
          <w:tcPr>
            <w:tcW w:w="5303" w:type="dxa"/>
            <w:shd w:val="clear" w:color="auto" w:fill="auto"/>
          </w:tcPr>
          <w:p w:rsidR="006B1A50" w:rsidRDefault="006B1A50" w:rsidP="005A4744">
            <w:pPr>
              <w:pStyle w:val="bodytext"/>
              <w:spacing w:before="0" w:after="0" w:line="360" w:lineRule="auto"/>
              <w:jc w:val="both"/>
            </w:pPr>
            <w:r>
              <w:t>Podnet</w:t>
            </w:r>
          </w:p>
        </w:tc>
        <w:tc>
          <w:tcPr>
            <w:tcW w:w="5303" w:type="dxa"/>
            <w:shd w:val="clear" w:color="auto" w:fill="auto"/>
          </w:tcPr>
          <w:p w:rsidR="006B1A50" w:rsidRDefault="006B1A50" w:rsidP="005A4744">
            <w:pPr>
              <w:pStyle w:val="bodytext"/>
              <w:spacing w:before="0" w:after="0" w:line="360" w:lineRule="auto"/>
              <w:jc w:val="both"/>
            </w:pPr>
            <w:r>
              <w:t xml:space="preserve">                                                      1</w:t>
            </w:r>
          </w:p>
        </w:tc>
      </w:tr>
    </w:tbl>
    <w:p w:rsidR="006B1A50" w:rsidRDefault="006B1A50" w:rsidP="006B1A50">
      <w:pPr>
        <w:pStyle w:val="bodytext"/>
        <w:spacing w:line="360" w:lineRule="auto"/>
        <w:jc w:val="both"/>
      </w:pPr>
      <w:r w:rsidRPr="000A14BF">
        <w:t xml:space="preserve">Ako z uvedenej tabuľky vyplýva, z celkového počtu </w:t>
      </w:r>
      <w:r>
        <w:t>3</w:t>
      </w:r>
      <w:r w:rsidRPr="000A14BF">
        <w:t xml:space="preserve"> evidovaných sťa</w:t>
      </w:r>
      <w:r>
        <w:t>žností bolo v priebehu roka 2017 vyhodnotených: 2</w:t>
      </w:r>
      <w:r w:rsidRPr="000A14BF">
        <w:t xml:space="preserve"> sťa</w:t>
      </w:r>
      <w:r>
        <w:t>žností ako opodstatnené a  1 sťažnosť mala charakter podnetu. Dve</w:t>
      </w:r>
      <w:r w:rsidRPr="003C7863">
        <w:t xml:space="preserve"> podania sa týkali sťažnosti na susedov</w:t>
      </w:r>
      <w:r>
        <w:t xml:space="preserve"> </w:t>
      </w:r>
      <w:r w:rsidRPr="003C7863">
        <w:t xml:space="preserve">a jedno podanie sa týkalo </w:t>
      </w:r>
      <w:r>
        <w:t>poškodenia cesty pri cintoríne.</w:t>
      </w:r>
      <w:r w:rsidRPr="003C7863">
        <w:t xml:space="preserve"> Sťažnosti boli vybavené zaslaním oznámenia o výsledku prešetrenia sťažnosti – neopodstatnenosti sťažnosti. Kontrolou nebolo zistené porušenie ustanovení zákona o sťažnostiach.  </w:t>
      </w:r>
      <w:r w:rsidRPr="000A14BF">
        <w:t xml:space="preserve"> </w:t>
      </w:r>
    </w:p>
    <w:p w:rsidR="006B1A50" w:rsidRPr="008C333F" w:rsidRDefault="006B1A50" w:rsidP="006B1A5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</w:t>
      </w:r>
      <w:r w:rsidRPr="008C333F">
        <w:rPr>
          <w:b/>
        </w:rPr>
        <w:t xml:space="preserve">KONTROLA   DOŠLÝCH  FAKTÚR </w:t>
      </w:r>
    </w:p>
    <w:p w:rsidR="006B1A50" w:rsidRPr="00B62B0F" w:rsidRDefault="006B1A50" w:rsidP="006B1A50">
      <w:pPr>
        <w:pStyle w:val="bodytext"/>
        <w:spacing w:line="360" w:lineRule="auto"/>
        <w:jc w:val="both"/>
      </w:pPr>
      <w:r>
        <w:t xml:space="preserve">Predmetom kontroly boli došlé faktúry  za </w:t>
      </w:r>
      <w:r w:rsidRPr="00B62B0F">
        <w:t xml:space="preserve">obdobie </w:t>
      </w:r>
      <w:r>
        <w:t xml:space="preserve"> od</w:t>
      </w:r>
      <w:r w:rsidRPr="00B62B0F">
        <w:t xml:space="preserve"> 1.7.2017 do 31.12.2017  - náležitosti, evidencia, </w:t>
      </w:r>
      <w:r>
        <w:t>zaúčtovanie (náhodným výberom).</w:t>
      </w:r>
      <w:bookmarkStart w:id="0" w:name="_GoBack"/>
      <w:bookmarkEnd w:id="0"/>
    </w:p>
    <w:p w:rsidR="006B1A50" w:rsidRPr="003C7863" w:rsidRDefault="006B1A50" w:rsidP="006B1A50">
      <w:pPr>
        <w:pStyle w:val="bodytext"/>
        <w:spacing w:line="360" w:lineRule="auto"/>
        <w:jc w:val="both"/>
        <w:rPr>
          <w:b/>
        </w:rPr>
      </w:pPr>
      <w:r w:rsidRPr="003C7863">
        <w:rPr>
          <w:b/>
        </w:rPr>
        <w:t xml:space="preserve">Kontrolné zistenia: </w:t>
      </w:r>
    </w:p>
    <w:p w:rsidR="006B1A50" w:rsidRPr="003C7863" w:rsidRDefault="006B1A50" w:rsidP="006B1A50">
      <w:pPr>
        <w:pStyle w:val="bodytext"/>
        <w:spacing w:line="360" w:lineRule="auto"/>
        <w:jc w:val="both"/>
      </w:pPr>
      <w:r w:rsidRPr="00B62B0F">
        <w:t>V sledovanom období bolo zaevidovaných 277 faktúr.</w:t>
      </w:r>
      <w:r w:rsidRPr="003C7863">
        <w:t xml:space="preserve"> </w:t>
      </w:r>
      <w:r>
        <w:t>Faktúry sú evidované v časovej následnosti v akej prichádzajú</w:t>
      </w:r>
      <w:r w:rsidRPr="00C1793A">
        <w:t xml:space="preserve"> </w:t>
      </w:r>
      <w:r>
        <w:t>v knihe došlých faktúr v elektronickej forme</w:t>
      </w:r>
      <w:r w:rsidRPr="00AC70A4">
        <w:t xml:space="preserve"> a opatria sa prezenčnou pečiatkou s uvedením dátumu došlej pošty</w:t>
      </w:r>
      <w:r>
        <w:t xml:space="preserve">. </w:t>
      </w:r>
      <w:r w:rsidRPr="00AC70A4">
        <w:t xml:space="preserve">K prevereným faktúram bol vystavený </w:t>
      </w:r>
      <w:r w:rsidRPr="00AC70A4">
        <w:lastRenderedPageBreak/>
        <w:t>interný doklad – krycí list, ktorého číslo bolo totožné s evidenčným číslom z knihy došlých faktúr, na ktorom bola uvedená splatnosť faktúry, číslo faktúry, variabilný symbol, dátum, kedy faktúra došla, na základe čoho bolo fakturované (objednávka, zmluva), kontrola faktúry po formálnej stránke, vecné a číselné preskúmanie faktúry, účtovací predpis.</w:t>
      </w:r>
      <w:r>
        <w:t xml:space="preserve"> </w:t>
      </w:r>
      <w:r w:rsidRPr="00AC70A4">
        <w:t xml:space="preserve">Ku faktúram sú doložené objednávky a zmluvy s výnimkou pravidelne opakujúcich sa stálych úhrad. </w:t>
      </w:r>
      <w:r w:rsidRPr="00B62B0F">
        <w:t xml:space="preserve">Zároveň na krycom liste bola vykonaná predbežná finančná kontrola podľa zákona č. 357/2015 Z. z. o finančnej kontrole. </w:t>
      </w:r>
      <w:r w:rsidRPr="00AC70A4">
        <w:t>M</w:t>
      </w:r>
      <w:r>
        <w:t xml:space="preserve">ôžem konštatovať, že daný systém evidencie je prehľadný a aj z hľadiska kontinuity kontroly primerane efektívny. </w:t>
      </w:r>
    </w:p>
    <w:p w:rsidR="006B1A50" w:rsidRDefault="006B1A50" w:rsidP="006B1A50">
      <w:pPr>
        <w:pStyle w:val="bodytext"/>
        <w:spacing w:line="360" w:lineRule="auto"/>
        <w:ind w:firstLine="709"/>
        <w:jc w:val="both"/>
      </w:pPr>
      <w:r>
        <w:t xml:space="preserve">Úhrady faktúr sa realizujú bezhotovostným stykom - príkazom na úhradu alebo v niektorých prípadoch v hotovosti, poradie úhrady faktúr realizuje prednostka obecného úradu   podľa termínu splatnosti faktúry. </w:t>
      </w:r>
    </w:p>
    <w:p w:rsidR="006B1A50" w:rsidRDefault="006B1A50" w:rsidP="006B1A50">
      <w:pPr>
        <w:pStyle w:val="bodytext"/>
        <w:spacing w:line="360" w:lineRule="auto"/>
        <w:jc w:val="both"/>
      </w:pPr>
      <w:r>
        <w:t xml:space="preserve">K 31.12.2017 obec eviduje neuhradené faktúry v lehote splatnosti vo výške </w:t>
      </w:r>
      <w:r w:rsidRPr="002C5F11">
        <w:t>12 469,83</w:t>
      </w:r>
      <w:r>
        <w:t xml:space="preserve"> EUR, sú to faktúry za elektrinu, telekomunikačné služby, právne služby, zemné práce, za odvoz a uskladnenie odpadu za december, za odvoz kuchynského odpadu zo ŠJ – všetky uvedené faktúry mali splatnosť  v roku 2018. </w:t>
      </w:r>
    </w:p>
    <w:p w:rsidR="006B1A50" w:rsidRPr="00AC70A4" w:rsidRDefault="006B1A50" w:rsidP="006B1A50">
      <w:pPr>
        <w:pStyle w:val="bodytext"/>
        <w:spacing w:line="360" w:lineRule="auto"/>
        <w:jc w:val="both"/>
      </w:pPr>
      <w:r w:rsidRPr="00AC70A4">
        <w:t xml:space="preserve">V rámci vykonanej následnej finančnej kontrole neboli zistené </w:t>
      </w:r>
      <w:r>
        <w:t xml:space="preserve">žiadne </w:t>
      </w:r>
      <w:r w:rsidRPr="00AC70A4">
        <w:t>nedostatky</w:t>
      </w:r>
      <w:r>
        <w:t>.</w:t>
      </w:r>
    </w:p>
    <w:p w:rsidR="006B1A50" w:rsidRDefault="006B1A50" w:rsidP="006B1A50">
      <w:pPr>
        <w:pStyle w:val="bodytext"/>
        <w:spacing w:before="0" w:after="0"/>
        <w:jc w:val="both"/>
      </w:pPr>
      <w:r>
        <w:t>V</w:t>
      </w:r>
      <w:r>
        <w:t>o</w:t>
      </w:r>
      <w:r>
        <w:t> Štvrtku na Ostrove, 29. 12. 2017</w:t>
      </w:r>
      <w:r>
        <w:t xml:space="preserve"> </w:t>
      </w:r>
      <w:r>
        <w:t xml:space="preserve"> </w:t>
      </w:r>
    </w:p>
    <w:p w:rsidR="006B1A50" w:rsidRDefault="006B1A50" w:rsidP="006B1A50">
      <w:pPr>
        <w:pStyle w:val="bodytext"/>
        <w:spacing w:before="0" w:after="0"/>
        <w:jc w:val="both"/>
      </w:pPr>
      <w:r>
        <w:t xml:space="preserve">Ing. Nóra </w:t>
      </w:r>
      <w:proofErr w:type="spellStart"/>
      <w:r>
        <w:t>Dohoráková</w:t>
      </w:r>
      <w:proofErr w:type="spellEnd"/>
    </w:p>
    <w:p w:rsidR="006B1A50" w:rsidRDefault="006B1A50" w:rsidP="006B1A50">
      <w:pPr>
        <w:pStyle w:val="bodytext"/>
        <w:spacing w:before="0" w:after="0"/>
        <w:jc w:val="both"/>
      </w:pPr>
      <w:r>
        <w:t xml:space="preserve">Hlavná kontrolórka  </w:t>
      </w:r>
    </w:p>
    <w:p w:rsidR="006B1A50" w:rsidRDefault="006B1A50" w:rsidP="006B1A50">
      <w:pPr>
        <w:pStyle w:val="bodytext"/>
        <w:spacing w:line="360" w:lineRule="auto"/>
        <w:jc w:val="both"/>
      </w:pPr>
      <w:r>
        <w:t xml:space="preserve"> </w:t>
      </w:r>
    </w:p>
    <w:p w:rsidR="00AA63DF" w:rsidRDefault="00AA63DF"/>
    <w:sectPr w:rsidR="00AA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4B1"/>
    <w:multiLevelType w:val="hybridMultilevel"/>
    <w:tmpl w:val="B5121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0"/>
    <w:rsid w:val="006B1A50"/>
    <w:rsid w:val="00A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6C40-7DDB-47C3-B77C-6732E83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uiPriority w:val="99"/>
    <w:rsid w:val="006B1A5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2019-01-25T15:10:00Z</dcterms:created>
  <dcterms:modified xsi:type="dcterms:W3CDTF">2019-01-25T15:11:00Z</dcterms:modified>
</cp:coreProperties>
</file>