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D64CD" w:rsidRPr="00D432D7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Obecné zastupiteľstvo  Obce Štvrtok na Ostrove podľa § 6 ods. 1 a § 4 ods. 3 písmeno f)  zákona SNR č. 369/1990 o obecnom zriadení v znení neskorších zmien a doplnkov, zákona NR SR č. 131/2010 Z. z. o pohrebníctve a zákona NR SR č. 355/2007 o ochrane, podpore a rozvoji verejného zdravia a o zmene a doplnení niektorých zákonov v platnom znení </w:t>
      </w: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vydáva</w:t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  <w:r>
        <w:rPr>
          <w:rFonts w:ascii="Arial Black" w:hAnsi="Arial Black"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07561173" wp14:editId="0BE80BB3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897890" cy="1028700"/>
            <wp:effectExtent l="0" t="0" r="0" b="0"/>
            <wp:wrapNone/>
            <wp:docPr id="1" name="Obrázok 1" descr="http://www.stvrtoknaostrove.sk/images/csutortok/hu/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vrtoknaostrove.sk/images/csutortok/hu/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D64CD" w:rsidRPr="00905DFC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</w:p>
    <w:p w:rsidR="005D64CD" w:rsidRPr="00030078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FF0000"/>
          <w:sz w:val="28"/>
          <w:szCs w:val="28"/>
        </w:rPr>
      </w:pPr>
    </w:p>
    <w:p w:rsidR="005D64CD" w:rsidRPr="00030078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NÁVRH!</w:t>
      </w:r>
    </w:p>
    <w:p w:rsidR="005D64CD" w:rsidRPr="00030078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28"/>
          <w:szCs w:val="28"/>
        </w:rPr>
      </w:pPr>
    </w:p>
    <w:p w:rsidR="00523AE6" w:rsidRPr="00523AE6" w:rsidRDefault="00523AE6" w:rsidP="00523AE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</w:t>
      </w:r>
      <w:r w:rsidRPr="00523AE6">
        <w:rPr>
          <w:rFonts w:ascii="Times New Roman" w:hAnsi="Times New Roman"/>
          <w:color w:val="FF0000"/>
        </w:rPr>
        <w:t>V Š E O B E C N E     Z Á V Ä Z N É    N A R I A D E N I E</w:t>
      </w: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obce Štvrtok na Ostrove</w:t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č. 2/2015</w:t>
      </w: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o správe a prevádzkovaní pohrebiska na území obce Štvrtok na Ostrove</w:t>
      </w:r>
    </w:p>
    <w:p w:rsidR="00523AE6" w:rsidRPr="00D432D7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sk-SK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  <w:bookmarkStart w:id="0" w:name="_GoBack"/>
      <w:bookmarkEnd w:id="0"/>
    </w:p>
    <w:p w:rsidR="005D64CD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  <w:proofErr w:type="spellStart"/>
      <w:r>
        <w:rPr>
          <w:rFonts w:ascii="Arial Black" w:hAnsi="Arial Black"/>
          <w:sz w:val="20"/>
        </w:rPr>
        <w:t>Návrh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vyvesený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proofErr w:type="gramStart"/>
      <w:r>
        <w:rPr>
          <w:rFonts w:ascii="Arial Black" w:hAnsi="Arial Black"/>
          <w:sz w:val="20"/>
        </w:rPr>
        <w:t>na</w:t>
      </w:r>
      <w:proofErr w:type="spellEnd"/>
      <w:proofErr w:type="gram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pripomienkovanie</w:t>
      </w:r>
      <w:proofErr w:type="spellEnd"/>
      <w:r>
        <w:rPr>
          <w:rFonts w:ascii="Arial Black" w:hAnsi="Arial Black"/>
          <w:sz w:val="20"/>
        </w:rPr>
        <w:t>: 03.06.2015</w:t>
      </w: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  <w:proofErr w:type="spellStart"/>
      <w:r>
        <w:rPr>
          <w:rFonts w:ascii="Arial Black" w:hAnsi="Arial Black"/>
          <w:sz w:val="20"/>
        </w:rPr>
        <w:t>Lehota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proofErr w:type="gramStart"/>
      <w:r>
        <w:rPr>
          <w:rFonts w:ascii="Arial Black" w:hAnsi="Arial Black"/>
          <w:sz w:val="20"/>
        </w:rPr>
        <w:t>na</w:t>
      </w:r>
      <w:proofErr w:type="spellEnd"/>
      <w:proofErr w:type="gram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pripomienkovanie</w:t>
      </w:r>
      <w:proofErr w:type="spellEnd"/>
      <w:r>
        <w:rPr>
          <w:rFonts w:ascii="Arial Black" w:hAnsi="Arial Black"/>
          <w:sz w:val="20"/>
        </w:rPr>
        <w:t>: 15.06.2015</w:t>
      </w: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0"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D64CD" w:rsidRDefault="005D64CD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523AE6" w:rsidRDefault="00523AE6" w:rsidP="0052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sk-SK"/>
        </w:rPr>
      </w:pPr>
    </w:p>
    <w:p w:rsidR="002D7A29" w:rsidRPr="00D432D7" w:rsidRDefault="007E18F0" w:rsidP="00D432D7">
      <w:pP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lastRenderedPageBreak/>
        <w:t>Obecné zastupiteľstvo  Obce</w:t>
      </w:r>
      <w:r w:rsidR="00BB017B" w:rsidRPr="00D432D7">
        <w:rPr>
          <w:rFonts w:ascii="Times New Roman" w:hAnsi="Times New Roman"/>
          <w:lang w:val="sk-SK"/>
        </w:rPr>
        <w:t> </w:t>
      </w:r>
      <w:r w:rsidR="002D7A29" w:rsidRPr="00D432D7">
        <w:rPr>
          <w:rFonts w:ascii="Times New Roman" w:hAnsi="Times New Roman"/>
          <w:lang w:val="sk-SK"/>
        </w:rPr>
        <w:t>Štvrtok na Ostrove</w:t>
      </w:r>
      <w:r w:rsidR="00BB017B" w:rsidRPr="00D432D7">
        <w:rPr>
          <w:rFonts w:ascii="Times New Roman" w:hAnsi="Times New Roman"/>
          <w:lang w:val="sk-SK"/>
        </w:rPr>
        <w:t xml:space="preserve"> podľa § 6 ods. 1 a § 4 ods. 3 písmeno f</w:t>
      </w:r>
      <w:r w:rsidR="002D7A29" w:rsidRPr="00D432D7">
        <w:rPr>
          <w:rFonts w:ascii="Times New Roman" w:hAnsi="Times New Roman"/>
          <w:lang w:val="sk-SK"/>
        </w:rPr>
        <w:t xml:space="preserve">) </w:t>
      </w:r>
      <w:r w:rsidRPr="00D432D7">
        <w:rPr>
          <w:rFonts w:ascii="Times New Roman" w:hAnsi="Times New Roman"/>
          <w:lang w:val="sk-SK"/>
        </w:rPr>
        <w:t xml:space="preserve"> </w:t>
      </w:r>
      <w:r w:rsidR="00BB017B" w:rsidRPr="00D432D7">
        <w:rPr>
          <w:rFonts w:ascii="Times New Roman" w:hAnsi="Times New Roman"/>
          <w:lang w:val="sk-SK"/>
        </w:rPr>
        <w:t>zákona SNR č. 369/1990 o obecnom zriadení v znení neskorších zmien a doplnkov, zákona NR SR č. 131/2010</w:t>
      </w:r>
      <w:r w:rsidR="00BB5200" w:rsidRPr="00D432D7">
        <w:rPr>
          <w:rFonts w:ascii="Times New Roman" w:hAnsi="Times New Roman"/>
          <w:lang w:val="sk-SK"/>
        </w:rPr>
        <w:t xml:space="preserve"> Z. z. o pohrebníctve a zákona NR SR č. 355/2007 o ochrane, podpore a rozvoji verejného zdravia a o zmene a doplnení niektorých zákonov v platnom znení </w:t>
      </w:r>
    </w:p>
    <w:p w:rsidR="007C0717" w:rsidRPr="00D432D7" w:rsidRDefault="007C0717" w:rsidP="00D432D7">
      <w:pPr>
        <w:jc w:val="both"/>
        <w:rPr>
          <w:rFonts w:ascii="Times New Roman" w:hAnsi="Times New Roman"/>
          <w:lang w:val="sk-SK"/>
        </w:rPr>
      </w:pPr>
    </w:p>
    <w:p w:rsidR="002D7A29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v</w:t>
      </w:r>
      <w:r w:rsidR="00BB5200" w:rsidRPr="00D432D7">
        <w:rPr>
          <w:rFonts w:ascii="Times New Roman" w:hAnsi="Times New Roman"/>
          <w:b/>
          <w:lang w:val="sk-SK"/>
        </w:rPr>
        <w:t>ydáva</w:t>
      </w:r>
    </w:p>
    <w:p w:rsidR="007C0717" w:rsidRPr="00D432D7" w:rsidRDefault="007C0717" w:rsidP="00D432D7">
      <w:pPr>
        <w:jc w:val="center"/>
        <w:rPr>
          <w:rFonts w:ascii="Times New Roman" w:hAnsi="Times New Roman"/>
          <w:lang w:val="sk-SK"/>
        </w:rPr>
      </w:pPr>
    </w:p>
    <w:p w:rsidR="002D7A29" w:rsidRPr="00D432D7" w:rsidRDefault="002D7A29" w:rsidP="00D432D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Všeobecne záväzné nariadenie obce Štvrtok na Ostrove</w:t>
      </w:r>
    </w:p>
    <w:p w:rsidR="002D7A29" w:rsidRPr="00D432D7" w:rsidRDefault="002D7A29" w:rsidP="00D432D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č. 2/2015</w:t>
      </w:r>
    </w:p>
    <w:p w:rsidR="002D7A29" w:rsidRPr="00D432D7" w:rsidRDefault="002D7A29" w:rsidP="00D432D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D432D7">
        <w:rPr>
          <w:rFonts w:ascii="Times New Roman" w:hAnsi="Times New Roman"/>
          <w:b/>
          <w:sz w:val="28"/>
          <w:szCs w:val="28"/>
          <w:lang w:val="sk-SK"/>
        </w:rPr>
        <w:t>o správe a prevádzkovaní pohrebiska na území obce Štvrtok na Ostrove</w:t>
      </w: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7C0717" w:rsidRPr="00D432D7" w:rsidRDefault="00BB5200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1</w:t>
      </w:r>
    </w:p>
    <w:p w:rsidR="00BB5200" w:rsidRPr="00D432D7" w:rsidRDefault="00BB5200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Všeobecné ustanovenia</w:t>
      </w: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BB5200" w:rsidRPr="00D432D7" w:rsidRDefault="00B653BF" w:rsidP="00D432D7">
      <w:pP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Toto Všeobecne záväzné nariadenie</w:t>
      </w:r>
      <w:r w:rsidR="00D33664" w:rsidRPr="00D432D7">
        <w:rPr>
          <w:rFonts w:ascii="Times New Roman" w:hAnsi="Times New Roman"/>
          <w:lang w:val="sk-SK"/>
        </w:rPr>
        <w:t xml:space="preserve"> o správe a prevádzkovaní pohrebiska na území obce </w:t>
      </w:r>
      <w:r w:rsidR="002D7A29" w:rsidRPr="00D432D7">
        <w:rPr>
          <w:rFonts w:ascii="Times New Roman" w:hAnsi="Times New Roman"/>
          <w:lang w:val="sk-SK"/>
        </w:rPr>
        <w:t>Štvrtok na Ostrove</w:t>
      </w:r>
      <w:r w:rsidR="00D33664" w:rsidRPr="00D432D7">
        <w:rPr>
          <w:rFonts w:ascii="Times New Roman" w:hAnsi="Times New Roman"/>
          <w:lang w:val="sk-SK"/>
        </w:rPr>
        <w:t xml:space="preserve"> sa vzťahuje na pohrebisko a dom smútku na území obce, na prevádzkovateľa pohrebiska, na obstarávateľov pohrebov, na nájomcov hrobových miest, na poskytovateľov pohrebných služieb a na návštevníkov pohrebiska</w:t>
      </w:r>
      <w:r w:rsidR="00754DE7" w:rsidRPr="00D432D7">
        <w:rPr>
          <w:rFonts w:ascii="Times New Roman" w:hAnsi="Times New Roman"/>
          <w:lang w:val="sk-SK"/>
        </w:rPr>
        <w:t>.</w:t>
      </w: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D33664" w:rsidRPr="00D432D7" w:rsidRDefault="00D33664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2</w:t>
      </w:r>
    </w:p>
    <w:p w:rsidR="00D33664" w:rsidRPr="00D432D7" w:rsidRDefault="00D33664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Základné údaje o</w:t>
      </w:r>
      <w:r w:rsidR="007C0717" w:rsidRPr="00D432D7">
        <w:rPr>
          <w:rFonts w:ascii="Times New Roman" w:hAnsi="Times New Roman"/>
          <w:b/>
          <w:lang w:val="sk-SK"/>
        </w:rPr>
        <w:t> </w:t>
      </w:r>
      <w:r w:rsidRPr="00D432D7">
        <w:rPr>
          <w:rFonts w:ascii="Times New Roman" w:hAnsi="Times New Roman"/>
          <w:b/>
          <w:lang w:val="sk-SK"/>
        </w:rPr>
        <w:t>pohrebisku</w:t>
      </w:r>
    </w:p>
    <w:p w:rsidR="007C0717" w:rsidRPr="00D432D7" w:rsidRDefault="007C0717" w:rsidP="00D432D7">
      <w:pPr>
        <w:jc w:val="center"/>
        <w:rPr>
          <w:rFonts w:ascii="Times New Roman" w:hAnsi="Times New Roman"/>
          <w:b/>
          <w:lang w:val="sk-SK"/>
        </w:rPr>
      </w:pPr>
    </w:p>
    <w:p w:rsidR="00D33664" w:rsidRPr="00D432D7" w:rsidRDefault="00DC6903" w:rsidP="00D432D7">
      <w:pPr>
        <w:tabs>
          <w:tab w:val="left" w:pos="1560"/>
        </w:tabs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Zriaďovateľ:          </w:t>
      </w:r>
      <w:r w:rsidR="004D4F3B" w:rsidRPr="00D432D7">
        <w:rPr>
          <w:rFonts w:ascii="Times New Roman" w:hAnsi="Times New Roman"/>
          <w:lang w:val="sk-SK"/>
        </w:rPr>
        <w:t xml:space="preserve">Obec </w:t>
      </w:r>
      <w:r w:rsidR="002D7A29" w:rsidRPr="00D432D7">
        <w:rPr>
          <w:rFonts w:ascii="Times New Roman" w:hAnsi="Times New Roman"/>
          <w:lang w:val="sk-SK"/>
        </w:rPr>
        <w:t>Štvrtok na Ostrove</w:t>
      </w:r>
    </w:p>
    <w:p w:rsidR="004D4F3B" w:rsidRPr="00D432D7" w:rsidRDefault="004D4F3B" w:rsidP="00D432D7">
      <w:pPr>
        <w:ind w:left="1843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IČO: </w:t>
      </w:r>
      <w:r w:rsidR="00E14F45" w:rsidRPr="00D432D7">
        <w:rPr>
          <w:rFonts w:ascii="Times New Roman" w:hAnsi="Times New Roman"/>
          <w:lang w:val="sk-SK"/>
        </w:rPr>
        <w:t>00305731</w:t>
      </w:r>
    </w:p>
    <w:p w:rsidR="004D4F3B" w:rsidRPr="00D432D7" w:rsidRDefault="004D4F3B" w:rsidP="00D432D7">
      <w:pPr>
        <w:ind w:left="1843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Štatutárny zástupca: </w:t>
      </w:r>
      <w:r w:rsidR="007E18F0" w:rsidRPr="00D432D7">
        <w:rPr>
          <w:rFonts w:ascii="Times New Roman" w:hAnsi="Times New Roman"/>
          <w:lang w:val="sk-SK"/>
        </w:rPr>
        <w:t xml:space="preserve">Mgr. </w:t>
      </w:r>
      <w:proofErr w:type="spellStart"/>
      <w:r w:rsidR="007E18F0" w:rsidRPr="00D432D7">
        <w:rPr>
          <w:rFonts w:ascii="Times New Roman" w:hAnsi="Times New Roman"/>
          <w:lang w:val="sk-SK"/>
        </w:rPr>
        <w:t>Őry</w:t>
      </w:r>
      <w:proofErr w:type="spellEnd"/>
      <w:r w:rsidR="007E18F0" w:rsidRPr="00D432D7">
        <w:rPr>
          <w:rFonts w:ascii="Times New Roman" w:hAnsi="Times New Roman"/>
          <w:lang w:val="sk-SK"/>
        </w:rPr>
        <w:t xml:space="preserve"> Péter</w:t>
      </w:r>
      <w:r w:rsidRPr="00D432D7">
        <w:rPr>
          <w:rFonts w:ascii="Times New Roman" w:hAnsi="Times New Roman"/>
          <w:lang w:val="sk-SK"/>
        </w:rPr>
        <w:t>, starosta obce</w:t>
      </w:r>
    </w:p>
    <w:p w:rsidR="007E18F0" w:rsidRPr="00D432D7" w:rsidRDefault="007E18F0" w:rsidP="00D432D7">
      <w:pPr>
        <w:ind w:left="2268"/>
        <w:rPr>
          <w:rFonts w:ascii="Times New Roman" w:hAnsi="Times New Roman"/>
          <w:lang w:val="sk-SK"/>
        </w:rPr>
      </w:pPr>
    </w:p>
    <w:p w:rsidR="004D4F3B" w:rsidRPr="00D432D7" w:rsidRDefault="00DC6903" w:rsidP="00D432D7">
      <w:p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Prevádzkovateľ:     </w:t>
      </w:r>
      <w:r w:rsidR="00E14F45" w:rsidRPr="00D432D7">
        <w:rPr>
          <w:rFonts w:ascii="Times New Roman" w:hAnsi="Times New Roman"/>
          <w:lang w:val="sk-SK"/>
        </w:rPr>
        <w:t xml:space="preserve">AREA </w:t>
      </w:r>
      <w:r w:rsidR="007E18F0" w:rsidRPr="00D432D7">
        <w:rPr>
          <w:rFonts w:ascii="Times New Roman" w:hAnsi="Times New Roman"/>
          <w:lang w:val="sk-SK"/>
        </w:rPr>
        <w:t>Šamorín,  s.r.o.</w:t>
      </w:r>
    </w:p>
    <w:p w:rsidR="007E18F0" w:rsidRPr="00D432D7" w:rsidRDefault="007E18F0" w:rsidP="00D432D7">
      <w:pPr>
        <w:pStyle w:val="Odsekzoznamu"/>
        <w:ind w:left="1428" w:firstLine="415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 IČO: 36228290</w:t>
      </w:r>
    </w:p>
    <w:p w:rsidR="00534A27" w:rsidRPr="00D432D7" w:rsidRDefault="007C0717" w:rsidP="00D432D7">
      <w:pPr>
        <w:ind w:left="2268" w:hanging="425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 </w:t>
      </w:r>
      <w:r w:rsidR="00534A27" w:rsidRPr="00D432D7">
        <w:rPr>
          <w:rFonts w:ascii="Times New Roman" w:hAnsi="Times New Roman"/>
          <w:lang w:val="sk-SK"/>
        </w:rPr>
        <w:t xml:space="preserve">Adresa: </w:t>
      </w:r>
      <w:r w:rsidR="007E18F0" w:rsidRPr="00D432D7">
        <w:rPr>
          <w:rFonts w:ascii="Times New Roman" w:hAnsi="Times New Roman"/>
          <w:lang w:val="sk-SK"/>
        </w:rPr>
        <w:t xml:space="preserve">Bratislavská  ulica 88, 931 01 Šamorín </w:t>
      </w:r>
    </w:p>
    <w:p w:rsidR="00534A27" w:rsidRPr="00D432D7" w:rsidRDefault="007C0717" w:rsidP="00D432D7">
      <w:pPr>
        <w:ind w:left="2268" w:hanging="425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 </w:t>
      </w:r>
      <w:r w:rsidR="00534A27" w:rsidRPr="00D432D7">
        <w:rPr>
          <w:rFonts w:ascii="Times New Roman" w:hAnsi="Times New Roman"/>
          <w:lang w:val="sk-SK"/>
        </w:rPr>
        <w:t xml:space="preserve">Štatutárny zástupca: </w:t>
      </w:r>
      <w:r w:rsidR="007E18F0" w:rsidRPr="00D432D7">
        <w:rPr>
          <w:rFonts w:ascii="Times New Roman" w:hAnsi="Times New Roman"/>
          <w:lang w:val="sk-SK"/>
        </w:rPr>
        <w:t>Jozef Nagy</w:t>
      </w:r>
    </w:p>
    <w:p w:rsidR="007E18F0" w:rsidRPr="00D432D7" w:rsidRDefault="007E18F0" w:rsidP="00D432D7">
      <w:pPr>
        <w:rPr>
          <w:rFonts w:ascii="Times New Roman" w:hAnsi="Times New Roman"/>
          <w:b/>
          <w:lang w:val="sk-SK"/>
        </w:rPr>
      </w:pPr>
    </w:p>
    <w:p w:rsidR="007C0717" w:rsidRPr="00D432D7" w:rsidRDefault="007C0717" w:rsidP="00D432D7">
      <w:pPr>
        <w:rPr>
          <w:rFonts w:ascii="Times New Roman" w:hAnsi="Times New Roman"/>
          <w:b/>
          <w:lang w:val="sk-SK"/>
        </w:rPr>
      </w:pPr>
    </w:p>
    <w:p w:rsidR="001C2CFB" w:rsidRPr="00D432D7" w:rsidRDefault="001C2CFB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3</w:t>
      </w:r>
    </w:p>
    <w:p w:rsidR="001C2CFB" w:rsidRPr="00D432D7" w:rsidRDefault="005913AA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>
        <w:rPr>
          <w:rFonts w:ascii="Times New Roman" w:hAnsi="Times New Roman"/>
          <w:b/>
          <w:snapToGrid w:val="0"/>
          <w:lang w:val="sk-SK"/>
        </w:rPr>
        <w:t>Prevádzkovanie pohrebiska</w:t>
      </w:r>
    </w:p>
    <w:p w:rsidR="001C2CFB" w:rsidRPr="00D432D7" w:rsidRDefault="001C2CFB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snapToGrid w:val="0"/>
          <w:lang w:val="sk-SK"/>
        </w:rPr>
      </w:pPr>
    </w:p>
    <w:p w:rsidR="001C2CFB" w:rsidRPr="00D432D7" w:rsidRDefault="001C2CFB" w:rsidP="00D432D7">
      <w:pPr>
        <w:widowControl w:val="0"/>
        <w:rPr>
          <w:rFonts w:ascii="Times New Roman" w:hAnsi="Times New Roman"/>
          <w:snapToGrid w:val="0"/>
          <w:lang w:val="sk-SK"/>
        </w:rPr>
      </w:pPr>
      <w:r w:rsidRPr="00D432D7">
        <w:rPr>
          <w:rFonts w:ascii="Times New Roman" w:hAnsi="Times New Roman"/>
          <w:snapToGrid w:val="0"/>
          <w:lang w:val="sk-SK"/>
        </w:rPr>
        <w:t>1. Prevádzkovanie pohrebiska zahŕňa najmä nasledovné činnosti: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 xml:space="preserve">a) výkopové práce súvisiace s pochovávaním alebo exhumáciou 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b) pochovávanie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c) vykonávanie exhumácie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d) správu a údržbu pohrebiska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e) správu a údržbu komunikácií a zelene na pohrebisku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f) zabezpečenie prevádzky pohrebiska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g) vedenie evidencie súvisiacej s prevádzkovaním pohrebiska</w:t>
      </w:r>
    </w:p>
    <w:p w:rsidR="001C2CFB" w:rsidRPr="00D432D7" w:rsidRDefault="001C2CFB" w:rsidP="00D432D7">
      <w:pPr>
        <w:widowControl w:val="0"/>
        <w:ind w:left="426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h) likvidácia odpadu z pohrebiska</w:t>
      </w:r>
    </w:p>
    <w:p w:rsidR="001C2CFB" w:rsidRPr="00D432D7" w:rsidRDefault="001C2CFB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1C2CFB" w:rsidRPr="00D432D7" w:rsidRDefault="001C2CFB" w:rsidP="005913AA">
      <w:pPr>
        <w:widowControl w:val="0"/>
        <w:tabs>
          <w:tab w:val="left" w:pos="284"/>
          <w:tab w:val="left" w:pos="680"/>
        </w:tabs>
        <w:ind w:left="284" w:hanging="284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2.</w:t>
      </w:r>
      <w:r w:rsidR="007C0717" w:rsidRPr="00D432D7">
        <w:rPr>
          <w:rFonts w:ascii="Times New Roman" w:hAnsi="Times New Roman"/>
          <w:snapToGrid w:val="0"/>
          <w:sz w:val="22"/>
          <w:szCs w:val="22"/>
          <w:lang w:val="sk-SK"/>
        </w:rPr>
        <w:t xml:space="preserve"> 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 xml:space="preserve">Obec Štvrtok na Ostrove </w:t>
      </w:r>
      <w:r w:rsidRPr="00D432D7">
        <w:rPr>
          <w:rFonts w:ascii="Times New Roman" w:hAnsi="Times New Roman"/>
          <w:sz w:val="22"/>
          <w:szCs w:val="22"/>
          <w:lang w:val="sk-SK"/>
        </w:rPr>
        <w:t xml:space="preserve">  prevádzkuje pohrebisko prostredníctvom prevádzkovateľa pohrebiska – a to, AREA Šamorín, s.r.o. na základe mandátnej zmluvy uzatvorenej </w:t>
      </w:r>
      <w:r w:rsidR="00754DE7" w:rsidRPr="00D432D7">
        <w:rPr>
          <w:rFonts w:ascii="Times New Roman" w:hAnsi="Times New Roman"/>
          <w:sz w:val="22"/>
          <w:szCs w:val="22"/>
          <w:lang w:val="sk-SK"/>
        </w:rPr>
        <w:t xml:space="preserve">dňa </w:t>
      </w:r>
      <w:r w:rsidRPr="00D432D7">
        <w:rPr>
          <w:rFonts w:ascii="Times New Roman" w:hAnsi="Times New Roman"/>
          <w:sz w:val="22"/>
          <w:szCs w:val="22"/>
          <w:lang w:val="sk-SK"/>
        </w:rPr>
        <w:t>21.09.2006.</w:t>
      </w:r>
    </w:p>
    <w:p w:rsidR="007E18F0" w:rsidRPr="00D432D7" w:rsidRDefault="007E18F0" w:rsidP="00D432D7">
      <w:pPr>
        <w:jc w:val="center"/>
        <w:rPr>
          <w:rFonts w:ascii="Times New Roman" w:hAnsi="Times New Roman"/>
          <w:b/>
          <w:lang w:val="sk-SK"/>
        </w:rPr>
      </w:pPr>
    </w:p>
    <w:p w:rsidR="001C2CFB" w:rsidRPr="00D432D7" w:rsidRDefault="001C2CFB" w:rsidP="00D432D7">
      <w:pPr>
        <w:jc w:val="center"/>
        <w:rPr>
          <w:rFonts w:ascii="Times New Roman" w:hAnsi="Times New Roman"/>
          <w:b/>
          <w:lang w:val="sk-SK"/>
        </w:rPr>
      </w:pPr>
    </w:p>
    <w:p w:rsidR="001C2CFB" w:rsidRPr="00D432D7" w:rsidRDefault="001C2CFB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lastRenderedPageBreak/>
        <w:t>Článok 4</w:t>
      </w:r>
    </w:p>
    <w:p w:rsidR="001C2CFB" w:rsidRPr="00D432D7" w:rsidRDefault="001C2CFB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Povinnosti prevádzkovateľa pohrebiska</w:t>
      </w:r>
    </w:p>
    <w:p w:rsidR="001C2CFB" w:rsidRPr="00D432D7" w:rsidRDefault="001C2CFB" w:rsidP="00D432D7">
      <w:pPr>
        <w:jc w:val="center"/>
        <w:rPr>
          <w:rFonts w:ascii="Times New Roman" w:hAnsi="Times New Roman"/>
          <w:b/>
          <w:lang w:val="sk-SK"/>
        </w:rPr>
      </w:pPr>
    </w:p>
    <w:p w:rsidR="001C2CFB" w:rsidRPr="00D432D7" w:rsidRDefault="001C2CFB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lang w:val="sk-SK"/>
        </w:rPr>
      </w:pPr>
      <w:r w:rsidRPr="00D432D7">
        <w:rPr>
          <w:rFonts w:ascii="Times New Roman" w:hAnsi="Times New Roman"/>
          <w:b/>
          <w:snapToGrid w:val="0"/>
          <w:lang w:val="sk-SK"/>
        </w:rPr>
        <w:t>Prevádzkovateľ pohrebiska je povinný</w:t>
      </w:r>
      <w:r w:rsidRPr="00D432D7">
        <w:rPr>
          <w:rFonts w:ascii="Times New Roman" w:hAnsi="Times New Roman"/>
          <w:snapToGrid w:val="0"/>
          <w:lang w:val="sk-SK"/>
        </w:rPr>
        <w:t>:</w:t>
      </w:r>
      <w:r w:rsidRPr="00D432D7">
        <w:rPr>
          <w:rFonts w:ascii="Times New Roman" w:hAnsi="Times New Roman"/>
          <w:snapToGrid w:val="0"/>
          <w:lang w:val="sk-SK"/>
        </w:rPr>
        <w:tab/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426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prevziať ľudské pozostatky alebo ľudské ostatky, ak úmrtie je doložené:</w:t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6"/>
        </w:numPr>
        <w:tabs>
          <w:tab w:val="left" w:pos="340"/>
          <w:tab w:val="left" w:pos="709"/>
        </w:tabs>
        <w:ind w:hanging="7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listom o prehliadke mŕtveho a štatistickým hlásením o </w:t>
      </w:r>
      <w:r w:rsidR="007C0717"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úmrtí vystaveným lekárom, ktorý </w:t>
      </w: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vykonal </w:t>
      </w:r>
      <w:r w:rsidR="007C0717"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 </w:t>
      </w: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prehliadku mŕtveho,</w:t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6"/>
        </w:numPr>
        <w:tabs>
          <w:tab w:val="left" w:pos="340"/>
          <w:tab w:val="left" w:pos="680"/>
        </w:tabs>
        <w:ind w:hanging="7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pasom pre mŕtvolu, ak ide o medzinárodnú prepravu ľudských pozostatkov alebo ostatkov,</w:t>
      </w:r>
    </w:p>
    <w:p w:rsidR="005913AA" w:rsidRDefault="001C2CFB" w:rsidP="005913AA">
      <w:pPr>
        <w:pStyle w:val="Odsekzoznamu"/>
        <w:widowControl w:val="0"/>
        <w:numPr>
          <w:ilvl w:val="0"/>
          <w:numId w:val="36"/>
        </w:numPr>
        <w:tabs>
          <w:tab w:val="left" w:pos="340"/>
          <w:tab w:val="left" w:pos="680"/>
        </w:tabs>
        <w:ind w:hanging="7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ak ide </w:t>
      </w:r>
      <w:r w:rsidR="00E55AB9"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v súvislosti s úmrtím </w:t>
      </w: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o podozrenie zo spáchania trestného činu, vyžaduje sa súhlas orgánu činného v trestnom konaní,</w:t>
      </w:r>
    </w:p>
    <w:p w:rsidR="005913AA" w:rsidRPr="005913AA" w:rsidRDefault="005913AA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prevádzkovať pohrebisko v súlade so schváleným prevádzkovým poriadkom pohrebiska,</w:t>
      </w:r>
    </w:p>
    <w:p w:rsidR="005913AA" w:rsidRPr="005913AA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426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viesť evidenciu hrobových miest a evidenciu prevádzkovania pohrebiska</w:t>
      </w:r>
      <w:r w:rsidR="006A5E10"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 podľa platných predpisov,</w:t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142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umožniť prítomnosť obstarávateľa pohrebu a blízkych osôb p</w:t>
      </w:r>
      <w:r w:rsidR="005913AA"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ri konečnom uzavretí rakvy pred  </w:t>
      </w: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pochovaním,</w:t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zdržať sa v styku s pozostalými necitlivého správania a pri smútočných obradoch umožniť účasť cirkvi a iných osôb v súlade s prejavenou vôľou obstarávateľa pohrebu,</w:t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142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písomne informovať nájomcu o skutočnosti, že uplynie lehota, na ktorú bolo nájomné zaplatené</w:t>
      </w:r>
      <w:r w:rsidR="006A5E10"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 a o dátume ku ktorému sa má pohrebisko zrušiť a súčasne túto informáciu zverejniť na mieste obvyklom na pohrebisku</w:t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ak zistí, že ľudské ostatky nie sú ani po uplynutí ustanovenej tlecej doby zotleté, tleciu dobu primerane predĺžiť a na tento účel si vyžiadať posudok Regionálneho úradu verejného zdravotníctva (ďalej len úradu). Na základe tohto posudku upraviť prevádzkový poriadok pohrebiska.</w:t>
      </w:r>
    </w:p>
    <w:p w:rsidR="001C2CFB" w:rsidRPr="005913AA" w:rsidRDefault="006A5E10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prevádzkovateľ pohrebiska je povinný počas trvania nájomnej zmluvy zabezpečiť prístup k hrobovému miestu a zdržať sa akýchkoľvek zásahov do hrobového miesta okrem prípadov, keď je potrebné bezodkladne zaistiť bezpečné prevádzkovanie pohrebiska. O takomto pripravovanom alebo už uskutočnenom zásahu je prevádzkovateľ pohrebiska povinný bezodkladne písomne informovať nájomcu.</w:t>
      </w:r>
    </w:p>
    <w:p w:rsidR="001C2CFB" w:rsidRPr="005913AA" w:rsidRDefault="001C2CFB" w:rsidP="005913AA">
      <w:pPr>
        <w:pStyle w:val="Odsekzoznamu"/>
        <w:widowControl w:val="0"/>
        <w:numPr>
          <w:ilvl w:val="0"/>
          <w:numId w:val="35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spravovať a udržiavať objekty nachádzajúce sa na pohrebisku, ako je dom smútku </w:t>
      </w:r>
    </w:p>
    <w:p w:rsidR="001C2CFB" w:rsidRPr="005913AA" w:rsidRDefault="00C40846" w:rsidP="005913AA">
      <w:pPr>
        <w:pStyle w:val="Odsekzoznamu"/>
        <w:widowControl w:val="0"/>
        <w:numPr>
          <w:ilvl w:val="0"/>
          <w:numId w:val="35"/>
        </w:numPr>
        <w:tabs>
          <w:tab w:val="left" w:pos="142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p</w:t>
      </w:r>
      <w:r w:rsidR="001C2CFB" w:rsidRPr="005913AA">
        <w:rPr>
          <w:rFonts w:ascii="Times New Roman" w:hAnsi="Times New Roman"/>
          <w:snapToGrid w:val="0"/>
          <w:sz w:val="22"/>
          <w:szCs w:val="22"/>
          <w:lang w:val="sk-SK"/>
        </w:rPr>
        <w:t xml:space="preserve">revádzkovateľ je povinný v rámci hygienicko-sanitárneho režimu zabezpečiť režim údržby prevádzkových miestností </w:t>
      </w:r>
      <w:r w:rsidRPr="005913AA">
        <w:rPr>
          <w:rFonts w:ascii="Times New Roman" w:hAnsi="Times New Roman"/>
          <w:snapToGrid w:val="0"/>
          <w:sz w:val="22"/>
          <w:szCs w:val="22"/>
          <w:lang w:val="sk-SK"/>
        </w:rPr>
        <w:t>domu smútku.</w:t>
      </w:r>
    </w:p>
    <w:p w:rsidR="001C2CFB" w:rsidRPr="00D432D7" w:rsidRDefault="001C2CFB" w:rsidP="005913AA">
      <w:pPr>
        <w:ind w:hanging="426"/>
        <w:rPr>
          <w:rFonts w:ascii="Times New Roman" w:hAnsi="Times New Roman"/>
          <w:b/>
          <w:lang w:val="sk-SK"/>
        </w:rPr>
      </w:pPr>
    </w:p>
    <w:p w:rsidR="001C2CFB" w:rsidRPr="00D432D7" w:rsidRDefault="001C2CFB" w:rsidP="00D432D7">
      <w:pPr>
        <w:jc w:val="center"/>
        <w:rPr>
          <w:rFonts w:ascii="Times New Roman" w:hAnsi="Times New Roman"/>
          <w:b/>
          <w:lang w:val="sk-SK"/>
        </w:rPr>
      </w:pPr>
    </w:p>
    <w:p w:rsidR="00534A27" w:rsidRPr="00D432D7" w:rsidRDefault="009546A7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5</w:t>
      </w:r>
    </w:p>
    <w:p w:rsidR="009546A7" w:rsidRDefault="009546A7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Práva a povinnosti nájomcu pri údržbe hrobového miesta</w:t>
      </w:r>
    </w:p>
    <w:p w:rsidR="005913AA" w:rsidRPr="00D432D7" w:rsidRDefault="005913AA" w:rsidP="005D64CD">
      <w:pPr>
        <w:rPr>
          <w:rFonts w:ascii="Times New Roman" w:hAnsi="Times New Roman"/>
          <w:b/>
          <w:lang w:val="sk-SK"/>
        </w:rPr>
      </w:pPr>
    </w:p>
    <w:p w:rsidR="009546A7" w:rsidRPr="00D432D7" w:rsidRDefault="009546A7" w:rsidP="00D432D7">
      <w:pP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Nájomca je povinný:</w:t>
      </w:r>
    </w:p>
    <w:p w:rsidR="00D200C9" w:rsidRDefault="0059569F" w:rsidP="005913AA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n</w:t>
      </w:r>
      <w:r w:rsidR="009546A7" w:rsidRPr="00D432D7">
        <w:rPr>
          <w:rFonts w:ascii="Times New Roman" w:hAnsi="Times New Roman"/>
          <w:lang w:val="sk-SK"/>
        </w:rPr>
        <w:t xml:space="preserve">a vlastné náklady zabezpečovať údržbu hrobového miesta a jeho okolia do vzdialenosti </w:t>
      </w:r>
      <w:r w:rsidR="00D200C9">
        <w:rPr>
          <w:rFonts w:ascii="Times New Roman" w:hAnsi="Times New Roman"/>
          <w:lang w:val="sk-SK"/>
        </w:rPr>
        <w:t xml:space="preserve">min. </w:t>
      </w:r>
      <w:r w:rsidR="009546A7" w:rsidRPr="00D200C9">
        <w:rPr>
          <w:rFonts w:ascii="Times New Roman" w:hAnsi="Times New Roman"/>
          <w:lang w:val="sk-SK"/>
        </w:rPr>
        <w:t>30 cm od hrobu</w:t>
      </w:r>
      <w:r w:rsidR="009546A7" w:rsidRPr="00D432D7">
        <w:rPr>
          <w:rFonts w:ascii="Times New Roman" w:hAnsi="Times New Roman"/>
          <w:lang w:val="sk-SK"/>
        </w:rPr>
        <w:t>,</w:t>
      </w:r>
    </w:p>
    <w:p w:rsidR="009546A7" w:rsidRPr="00D432D7" w:rsidRDefault="00D200C9" w:rsidP="005913AA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 </w:t>
      </w:r>
      <w:r w:rsidR="0059569F" w:rsidRPr="00D432D7">
        <w:rPr>
          <w:rFonts w:ascii="Times New Roman" w:hAnsi="Times New Roman"/>
          <w:lang w:val="sk-SK"/>
        </w:rPr>
        <w:t>o</w:t>
      </w:r>
      <w:r w:rsidR="009546A7" w:rsidRPr="00D432D7">
        <w:rPr>
          <w:rFonts w:ascii="Times New Roman" w:hAnsi="Times New Roman"/>
          <w:lang w:val="sk-SK"/>
        </w:rPr>
        <w:t>znamovať prevádzkovateľovi pohrebiska všetky zmeny údajov potrebné na vedenie evidencie hrobových miest podľa § 17 ods. 4, písmeno a) zákona NR SR č. 131/2010 Z. z. o pohrebníctve,</w:t>
      </w:r>
    </w:p>
    <w:p w:rsidR="009546A7" w:rsidRPr="00D432D7" w:rsidRDefault="0059569F" w:rsidP="005913AA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z</w:t>
      </w:r>
      <w:r w:rsidR="009546A7" w:rsidRPr="00D432D7">
        <w:rPr>
          <w:rFonts w:ascii="Times New Roman" w:hAnsi="Times New Roman"/>
          <w:lang w:val="sk-SK"/>
        </w:rPr>
        <w:t xml:space="preserve">vädnuté alebo inak znehodnotené kytice, vence a iné netrvanlivé ozdoby je nájomca povinný odstrániť a odpad triediť podľa </w:t>
      </w:r>
      <w:r w:rsidRPr="00D432D7">
        <w:rPr>
          <w:rFonts w:ascii="Times New Roman" w:hAnsi="Times New Roman"/>
          <w:lang w:val="sk-SK"/>
        </w:rPr>
        <w:t>platných predpisov.</w:t>
      </w:r>
    </w:p>
    <w:p w:rsidR="00F7478B" w:rsidRPr="00D432D7" w:rsidRDefault="00F7478B" w:rsidP="00D432D7">
      <w:pPr>
        <w:jc w:val="both"/>
        <w:rPr>
          <w:rFonts w:ascii="Times New Roman" w:hAnsi="Times New Roman"/>
          <w:lang w:val="sk-SK"/>
        </w:rPr>
      </w:pPr>
    </w:p>
    <w:p w:rsidR="0059569F" w:rsidRPr="00B10D3C" w:rsidRDefault="0059569F" w:rsidP="00D432D7">
      <w:pPr>
        <w:jc w:val="both"/>
        <w:rPr>
          <w:rFonts w:ascii="Times New Roman" w:hAnsi="Times New Roman"/>
          <w:lang w:val="sk-SK"/>
        </w:rPr>
      </w:pPr>
      <w:r w:rsidRPr="00B10D3C">
        <w:rPr>
          <w:rFonts w:ascii="Times New Roman" w:hAnsi="Times New Roman"/>
          <w:lang w:val="sk-SK"/>
        </w:rPr>
        <w:t>Nájomca má právo:</w:t>
      </w:r>
    </w:p>
    <w:p w:rsidR="009470AF" w:rsidRPr="00B10D3C" w:rsidRDefault="00D200C9" w:rsidP="005913AA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B10D3C">
        <w:rPr>
          <w:rFonts w:ascii="Times New Roman" w:hAnsi="Times New Roman"/>
          <w:lang w:val="sk-SK"/>
        </w:rPr>
        <w:t>zasahovať do úprav</w:t>
      </w:r>
      <w:r w:rsidR="00DF1C10" w:rsidRPr="00B10D3C">
        <w:rPr>
          <w:rFonts w:ascii="Times New Roman" w:hAnsi="Times New Roman"/>
          <w:lang w:val="sk-SK"/>
        </w:rPr>
        <w:t>y</w:t>
      </w:r>
      <w:r w:rsidRPr="00B10D3C">
        <w:rPr>
          <w:rFonts w:ascii="Times New Roman" w:hAnsi="Times New Roman"/>
          <w:lang w:val="sk-SK"/>
        </w:rPr>
        <w:t xml:space="preserve"> </w:t>
      </w:r>
      <w:r w:rsidR="0059569F" w:rsidRPr="00B10D3C">
        <w:rPr>
          <w:rFonts w:ascii="Times New Roman" w:hAnsi="Times New Roman"/>
          <w:lang w:val="sk-SK"/>
        </w:rPr>
        <w:t xml:space="preserve"> okolia hrobového miesta len na základe písomného súhlasu prevádzkovateľa pohrebiska.</w:t>
      </w:r>
    </w:p>
    <w:p w:rsidR="009470AF" w:rsidRPr="00B10D3C" w:rsidRDefault="009470AF" w:rsidP="005913AA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B10D3C">
        <w:rPr>
          <w:rFonts w:ascii="Times New Roman" w:hAnsi="Times New Roman"/>
          <w:lang w:val="sk-SK"/>
        </w:rPr>
        <w:t xml:space="preserve">úpravu hrobového miesta (pomník) majú právo vykonať užívatelia za </w:t>
      </w:r>
      <w:r w:rsidR="00DF1C10" w:rsidRPr="00B10D3C">
        <w:rPr>
          <w:rFonts w:ascii="Times New Roman" w:hAnsi="Times New Roman"/>
          <w:lang w:val="sk-SK"/>
        </w:rPr>
        <w:t xml:space="preserve">nasledovných </w:t>
      </w:r>
      <w:r w:rsidRPr="00B10D3C">
        <w:rPr>
          <w:rFonts w:ascii="Times New Roman" w:hAnsi="Times New Roman"/>
          <w:lang w:val="sk-SK"/>
        </w:rPr>
        <w:t>podmienok:</w:t>
      </w:r>
    </w:p>
    <w:p w:rsidR="00B10D3C" w:rsidRPr="00B10D3C" w:rsidRDefault="00B10D3C" w:rsidP="00B10D3C">
      <w:pPr>
        <w:jc w:val="both"/>
        <w:rPr>
          <w:rFonts w:ascii="Times New Roman" w:hAnsi="Times New Roman"/>
          <w:lang w:val="sk-SK"/>
        </w:rPr>
      </w:pPr>
    </w:p>
    <w:p w:rsidR="00B10D3C" w:rsidRPr="00B10D3C" w:rsidRDefault="00B10D3C" w:rsidP="00D200C9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lang w:val="sk-SK"/>
        </w:rPr>
      </w:pPr>
      <w:r w:rsidRPr="00B10D3C">
        <w:rPr>
          <w:rFonts w:ascii="Times New Roman" w:hAnsi="Times New Roman"/>
          <w:lang w:val="sk-SK"/>
        </w:rPr>
        <w:t>úpravu vykon</w:t>
      </w:r>
      <w:r w:rsidR="00D32053">
        <w:rPr>
          <w:rFonts w:ascii="Times New Roman" w:hAnsi="Times New Roman"/>
          <w:lang w:val="sk-SK"/>
        </w:rPr>
        <w:t xml:space="preserve">ať </w:t>
      </w:r>
      <w:r w:rsidRPr="00B10D3C">
        <w:rPr>
          <w:rFonts w:ascii="Times New Roman" w:hAnsi="Times New Roman"/>
          <w:lang w:val="sk-SK"/>
        </w:rPr>
        <w:t xml:space="preserve">na vlastné náklady </w:t>
      </w:r>
    </w:p>
    <w:p w:rsidR="00D200C9" w:rsidRPr="00B10D3C" w:rsidRDefault="00D200C9" w:rsidP="00D200C9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lang w:val="sk-SK"/>
        </w:rPr>
      </w:pPr>
      <w:r w:rsidRPr="00B10D3C">
        <w:rPr>
          <w:rFonts w:ascii="Times New Roman" w:hAnsi="Times New Roman"/>
          <w:lang w:val="sk-SK"/>
        </w:rPr>
        <w:lastRenderedPageBreak/>
        <w:t xml:space="preserve">nájomca je povinný dodržať veľkosti </w:t>
      </w:r>
      <w:r w:rsidR="00DF1C10" w:rsidRPr="00B10D3C">
        <w:rPr>
          <w:rFonts w:ascii="Times New Roman" w:hAnsi="Times New Roman"/>
          <w:lang w:val="sk-SK"/>
        </w:rPr>
        <w:t>hrobových miest (viď. čl. 13), ako aj mať na zreteli, že je prísne zakázan</w:t>
      </w:r>
      <w:r w:rsidR="00B10D3C">
        <w:rPr>
          <w:rFonts w:ascii="Times New Roman" w:hAnsi="Times New Roman"/>
          <w:lang w:val="sk-SK"/>
        </w:rPr>
        <w:t>é</w:t>
      </w:r>
      <w:r w:rsidR="00DF1C10" w:rsidRPr="00B10D3C">
        <w:rPr>
          <w:rFonts w:ascii="Times New Roman" w:hAnsi="Times New Roman"/>
          <w:lang w:val="sk-SK"/>
        </w:rPr>
        <w:t xml:space="preserve"> budovať iné drobné a doplnkové stavby mimo určených hrobových miest, ako napr. lavičky, stĺpy a pod. </w:t>
      </w:r>
    </w:p>
    <w:p w:rsidR="009470AF" w:rsidRPr="00B10D3C" w:rsidRDefault="009470AF" w:rsidP="005913AA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B10D3C">
        <w:rPr>
          <w:rFonts w:ascii="Times New Roman" w:hAnsi="Times New Roman"/>
          <w:lang w:val="sk-SK"/>
        </w:rPr>
        <w:t>po skončení prác na úprave hrobu vyčistiť okolie a odstrániť zvyšný materiál ihneď</w:t>
      </w:r>
      <w:r w:rsidR="00D200C9" w:rsidRPr="00B10D3C">
        <w:rPr>
          <w:rFonts w:ascii="Times New Roman" w:hAnsi="Times New Roman"/>
          <w:lang w:val="sk-SK"/>
        </w:rPr>
        <w:t xml:space="preserve"> a na vlastné náklady</w:t>
      </w:r>
    </w:p>
    <w:p w:rsidR="009470AF" w:rsidRPr="00B10D3C" w:rsidRDefault="009470AF" w:rsidP="005913AA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lang w:val="sk-SK"/>
        </w:rPr>
      </w:pPr>
      <w:r w:rsidRPr="00B10D3C">
        <w:rPr>
          <w:rFonts w:ascii="Times New Roman" w:hAnsi="Times New Roman"/>
          <w:lang w:val="sk-SK"/>
        </w:rPr>
        <w:t>pri úprave nenarušiť estetický vzhľad pohrebiska</w:t>
      </w:r>
    </w:p>
    <w:p w:rsidR="005913AA" w:rsidRDefault="005913AA" w:rsidP="005913AA">
      <w:pPr>
        <w:ind w:left="360"/>
        <w:jc w:val="both"/>
        <w:rPr>
          <w:rFonts w:ascii="Times New Roman" w:hAnsi="Times New Roman"/>
          <w:color w:val="FF0000"/>
          <w:lang w:val="sk-SK"/>
        </w:rPr>
      </w:pPr>
    </w:p>
    <w:p w:rsidR="0059569F" w:rsidRDefault="0059569F" w:rsidP="005913AA">
      <w:pPr>
        <w:ind w:left="360"/>
        <w:jc w:val="both"/>
        <w:rPr>
          <w:rFonts w:ascii="Times New Roman" w:hAnsi="Times New Roman"/>
          <w:lang w:val="sk-SK"/>
        </w:rPr>
      </w:pPr>
      <w:r w:rsidRPr="005913AA">
        <w:rPr>
          <w:rFonts w:ascii="Times New Roman" w:hAnsi="Times New Roman"/>
          <w:lang w:val="sk-SK"/>
        </w:rPr>
        <w:t>Nájomcom hrobového miesta je prísne zakázané vykonávať betonárske práce bez písomného súhlasu prevádzkovateľa pohrebiska!</w:t>
      </w:r>
    </w:p>
    <w:p w:rsidR="005913AA" w:rsidRDefault="005913AA" w:rsidP="005913AA">
      <w:pPr>
        <w:ind w:left="360"/>
        <w:jc w:val="both"/>
        <w:rPr>
          <w:rFonts w:ascii="Times New Roman" w:hAnsi="Times New Roman"/>
          <w:lang w:val="sk-SK"/>
        </w:rPr>
      </w:pPr>
    </w:p>
    <w:p w:rsidR="005913AA" w:rsidRPr="005913AA" w:rsidRDefault="005913AA" w:rsidP="005913AA">
      <w:pPr>
        <w:ind w:left="360"/>
        <w:jc w:val="both"/>
        <w:rPr>
          <w:rFonts w:ascii="Times New Roman" w:hAnsi="Times New Roman"/>
          <w:lang w:val="sk-SK"/>
        </w:rPr>
      </w:pPr>
      <w:r w:rsidRPr="005913AA">
        <w:rPr>
          <w:rFonts w:ascii="Times New Roman" w:hAnsi="Times New Roman"/>
          <w:lang w:val="sk-SK"/>
        </w:rPr>
        <w:t>Pozostalý (oprávnená osoba) zriaďuje náhrobný pomník a jeho súčasti na svoje náklady a riziko, pričom prevádzkovateľ cintorína nezodpovedá za prípadné poškodenia alebo odcudzenie tohto majetku, nakoľko nepozná okruh osôb splnomocnených vlastníkom (oprávnenou osobou) na akúkoľvek úpravu na hrobe. Pre rozsiahlosť cintorína, množstva náhrobných pomníkov a verejnú prístupnosť cintorínov, nie je v technických možnostiach zabezpečiť stráženie súkromného majetku.</w:t>
      </w:r>
    </w:p>
    <w:p w:rsidR="005913AA" w:rsidRPr="005913AA" w:rsidRDefault="005913AA" w:rsidP="005913AA">
      <w:pPr>
        <w:pStyle w:val="Odsekzoznamu"/>
        <w:jc w:val="both"/>
        <w:rPr>
          <w:rFonts w:ascii="Times New Roman" w:hAnsi="Times New Roman"/>
          <w:lang w:val="sk-SK"/>
        </w:rPr>
      </w:pPr>
    </w:p>
    <w:p w:rsidR="00304AEA" w:rsidRPr="00D432D7" w:rsidRDefault="00304AEA" w:rsidP="005913AA">
      <w:pPr>
        <w:rPr>
          <w:rFonts w:ascii="Times New Roman" w:hAnsi="Times New Roman"/>
          <w:b/>
          <w:lang w:val="sk-SK"/>
        </w:rPr>
      </w:pPr>
    </w:p>
    <w:p w:rsidR="00C40846" w:rsidRPr="00D432D7" w:rsidRDefault="00C40846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6</w:t>
      </w:r>
    </w:p>
    <w:p w:rsidR="004D1E16" w:rsidRPr="00D432D7" w:rsidRDefault="005913AA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>
        <w:rPr>
          <w:rFonts w:ascii="Times New Roman" w:hAnsi="Times New Roman"/>
          <w:b/>
          <w:snapToGrid w:val="0"/>
          <w:lang w:val="sk-SK"/>
        </w:rPr>
        <w:t>Povinnosti návštevníkov pohrebiska</w:t>
      </w:r>
    </w:p>
    <w:p w:rsidR="004D1E16" w:rsidRPr="00D432D7" w:rsidRDefault="004D1E16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  <w:r w:rsidRPr="00D432D7">
        <w:rPr>
          <w:rFonts w:ascii="Times New Roman" w:hAnsi="Times New Roman"/>
          <w:snapToGrid w:val="0"/>
          <w:lang w:val="sk-SK"/>
        </w:rPr>
        <w:tab/>
      </w:r>
    </w:p>
    <w:p w:rsidR="004D1E16" w:rsidRPr="00D432D7" w:rsidRDefault="004D1E16" w:rsidP="005913AA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b/>
          <w:snapToGrid w:val="0"/>
          <w:sz w:val="22"/>
          <w:szCs w:val="22"/>
          <w:lang w:val="sk-SK"/>
        </w:rPr>
        <w:t xml:space="preserve">1. 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V súvislosti s udržiavaním poriadku na pohrebisku a zachovaním dôstojnosti tohto miesta je na cintoríne  a v dome smútku zakázané: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správať sa hlučne a nedôstojne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fajčiť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odhadzovať odpadky mimo miest na to určených (veľkokapacitné kontajnery a odpadkové koše)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vodiť psov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poškodzovať a ničiť hroby, náhrobky a doplnkové zariadenia cintorínov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poškodzovať nadzemné a podzemné časti okrasných rastlín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clear" w:pos="1440"/>
          <w:tab w:val="left" w:pos="340"/>
          <w:tab w:val="left" w:pos="680"/>
          <w:tab w:val="num" w:pos="1134"/>
        </w:tabs>
        <w:ind w:left="1134" w:hanging="425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 xml:space="preserve">pohyb na bicykloch, </w:t>
      </w:r>
    </w:p>
    <w:p w:rsidR="004D1E16" w:rsidRPr="00D432D7" w:rsidRDefault="004D1E16" w:rsidP="00D432D7">
      <w:pPr>
        <w:widowControl w:val="0"/>
        <w:tabs>
          <w:tab w:val="left" w:pos="340"/>
          <w:tab w:val="left" w:pos="680"/>
        </w:tabs>
        <w:ind w:left="709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 xml:space="preserve">-      spaľovať trávu a iný odpad </w:t>
      </w:r>
    </w:p>
    <w:p w:rsidR="004D1E16" w:rsidRPr="00D432D7" w:rsidRDefault="004D1E16" w:rsidP="00D432D7">
      <w:pPr>
        <w:widowControl w:val="0"/>
        <w:tabs>
          <w:tab w:val="left" w:pos="340"/>
          <w:tab w:val="left" w:pos="680"/>
        </w:tabs>
        <w:ind w:left="709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4D1E16" w:rsidRPr="00D432D7" w:rsidRDefault="004D1E1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b/>
          <w:snapToGrid w:val="0"/>
          <w:sz w:val="22"/>
          <w:szCs w:val="22"/>
          <w:lang w:val="sk-SK"/>
        </w:rPr>
        <w:t xml:space="preserve">2. 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Vjazd na cintorín motorovým vozidlom je povolený len: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v prípade realizácie stavebných prác (na dovoz a odvoz materiálu)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pri doprave zdravotne postihnutého občana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pri zabezpečovaní údržby cintorínov a domov smútku</w:t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vývozu kontajnerov a odpadkových košov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ab/>
      </w:r>
    </w:p>
    <w:p w:rsidR="004D1E16" w:rsidRPr="00D432D7" w:rsidRDefault="004D1E16" w:rsidP="00D432D7">
      <w:pPr>
        <w:widowControl w:val="0"/>
        <w:numPr>
          <w:ilvl w:val="1"/>
          <w:numId w:val="13"/>
        </w:numPr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v prípade zabezpečenia dovozu mŕtvych.</w:t>
      </w:r>
    </w:p>
    <w:p w:rsidR="004D1E16" w:rsidRPr="00D432D7" w:rsidRDefault="004D1E1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4D1E16" w:rsidRPr="00D432D7" w:rsidRDefault="004D1E16" w:rsidP="005913AA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b/>
          <w:snapToGrid w:val="0"/>
          <w:sz w:val="22"/>
          <w:szCs w:val="22"/>
          <w:lang w:val="sk-SK"/>
        </w:rPr>
        <w:t xml:space="preserve">3. 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Nájomca je povinný udržiavať hrobové miesto v riadnom stave. Hrobové miesto musí byť najmä pokosené, odburinené, očistené od rôznych nánosov a pomníky musia byť osadené tak, aby neohrozovali iných návštevníkov alebo okolité hroby.</w:t>
      </w:r>
    </w:p>
    <w:p w:rsidR="004D1E16" w:rsidRPr="00D432D7" w:rsidRDefault="004D1E1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4D1E16" w:rsidRPr="00D432D7" w:rsidRDefault="004D1E1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 xml:space="preserve">4. Každý návštevník cintorína je povinný pred určenou zatváracou dobou pohrebisko opustiť. </w:t>
      </w:r>
    </w:p>
    <w:p w:rsidR="00C40846" w:rsidRDefault="00C40846" w:rsidP="00D432D7">
      <w:pPr>
        <w:jc w:val="center"/>
        <w:rPr>
          <w:rFonts w:ascii="Times New Roman" w:hAnsi="Times New Roman"/>
          <w:lang w:val="sk-SK"/>
        </w:rPr>
      </w:pPr>
    </w:p>
    <w:p w:rsidR="005913AA" w:rsidRPr="00D432D7" w:rsidRDefault="005913AA" w:rsidP="00D432D7">
      <w:pPr>
        <w:jc w:val="center"/>
        <w:rPr>
          <w:rFonts w:ascii="Times New Roman" w:hAnsi="Times New Roman"/>
          <w:lang w:val="sk-SK"/>
        </w:rPr>
      </w:pPr>
    </w:p>
    <w:p w:rsidR="00C40846" w:rsidRPr="00D432D7" w:rsidRDefault="00B622D1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7</w:t>
      </w:r>
    </w:p>
    <w:p w:rsidR="00B622D1" w:rsidRPr="00D432D7" w:rsidRDefault="00B622D1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Prístup na pohrebisko</w:t>
      </w:r>
    </w:p>
    <w:p w:rsidR="009470AF" w:rsidRPr="00D432D7" w:rsidRDefault="009470AF" w:rsidP="00D432D7">
      <w:pPr>
        <w:rPr>
          <w:rFonts w:ascii="Times New Roman" w:hAnsi="Times New Roman"/>
          <w:lang w:val="sk-SK"/>
        </w:rPr>
      </w:pPr>
    </w:p>
    <w:p w:rsidR="009470AF" w:rsidRPr="00D432D7" w:rsidRDefault="009470AF" w:rsidP="00D432D7">
      <w:p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Pohrebisko je prístupné pre verejnosť počas prevádzkovej doby a to v nasledujúcom čase:</w:t>
      </w:r>
    </w:p>
    <w:p w:rsidR="009470AF" w:rsidRPr="00D432D7" w:rsidRDefault="009470AF" w:rsidP="00D432D7">
      <w:pPr>
        <w:tabs>
          <w:tab w:val="left" w:pos="3261"/>
          <w:tab w:val="left" w:pos="3402"/>
        </w:tabs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Od 1. apríla do 31. októbra            07.30 – 21.00 hod.</w:t>
      </w:r>
    </w:p>
    <w:p w:rsidR="009470AF" w:rsidRPr="00D432D7" w:rsidRDefault="009470AF" w:rsidP="00D432D7">
      <w:p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lastRenderedPageBreak/>
        <w:t>Od 1. novembra do 31. marca        08.00 – 17.00 hod.</w:t>
      </w:r>
    </w:p>
    <w:p w:rsidR="00F7478B" w:rsidRPr="00D432D7" w:rsidRDefault="009470AF" w:rsidP="00D432D7">
      <w:p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Počas dní Pamiatky zosnulých je pohrebisko otvorené do 21.00 hod.</w:t>
      </w:r>
    </w:p>
    <w:p w:rsidR="0059569F" w:rsidRPr="00D432D7" w:rsidRDefault="00C44050" w:rsidP="005913AA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8</w:t>
      </w:r>
    </w:p>
    <w:p w:rsidR="00C44050" w:rsidRDefault="00C44050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Podmienky vstupu prevádzkovateľa pohrebnej služby na pohrebisko</w:t>
      </w:r>
    </w:p>
    <w:p w:rsidR="005913AA" w:rsidRPr="00D432D7" w:rsidRDefault="005913AA" w:rsidP="004330F9">
      <w:pPr>
        <w:rPr>
          <w:rFonts w:ascii="Times New Roman" w:hAnsi="Times New Roman"/>
          <w:b/>
          <w:lang w:val="sk-SK"/>
        </w:rPr>
      </w:pPr>
    </w:p>
    <w:p w:rsidR="00C44050" w:rsidRDefault="00C44050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5913AA">
        <w:rPr>
          <w:rFonts w:ascii="Times New Roman" w:hAnsi="Times New Roman"/>
          <w:lang w:val="sk-SK"/>
        </w:rPr>
        <w:t>Prevádzkovateľ pohrebiska je povinný umožniť každému prevá</w:t>
      </w:r>
      <w:r w:rsidR="00294404" w:rsidRPr="005913AA">
        <w:rPr>
          <w:rFonts w:ascii="Times New Roman" w:hAnsi="Times New Roman"/>
          <w:lang w:val="sk-SK"/>
        </w:rPr>
        <w:t>dzkovateľovi pohrebnej služby v</w:t>
      </w:r>
      <w:r w:rsidRPr="005913AA">
        <w:rPr>
          <w:rFonts w:ascii="Times New Roman" w:hAnsi="Times New Roman"/>
          <w:lang w:val="sk-SK"/>
        </w:rPr>
        <w:t>stup na pohrebisko na vykonanie pohrebnej služby podľa rozsahu dohodnutého s</w:t>
      </w:r>
      <w:r w:rsidR="004A38F3" w:rsidRPr="005913AA">
        <w:rPr>
          <w:rFonts w:ascii="Times New Roman" w:hAnsi="Times New Roman"/>
          <w:lang w:val="sk-SK"/>
        </w:rPr>
        <w:t> obstarávateľom pohrebu.</w:t>
      </w:r>
    </w:p>
    <w:p w:rsidR="00C760F1" w:rsidRPr="005913AA" w:rsidRDefault="00C760F1" w:rsidP="00C760F1">
      <w:pPr>
        <w:pStyle w:val="Odsekzoznamu"/>
        <w:ind w:left="284"/>
        <w:jc w:val="both"/>
        <w:rPr>
          <w:rFonts w:ascii="Times New Roman" w:hAnsi="Times New Roman"/>
          <w:lang w:val="sk-SK"/>
        </w:rPr>
      </w:pPr>
    </w:p>
    <w:p w:rsidR="004A38F3" w:rsidRDefault="004A38F3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5913AA">
        <w:rPr>
          <w:rFonts w:ascii="Times New Roman" w:hAnsi="Times New Roman"/>
          <w:lang w:val="sk-SK"/>
        </w:rPr>
        <w:t>Prevádzkovateľ pohrebiska vykonáva dozornú čin</w:t>
      </w:r>
      <w:r w:rsidR="00294404" w:rsidRPr="005913AA">
        <w:rPr>
          <w:rFonts w:ascii="Times New Roman" w:hAnsi="Times New Roman"/>
          <w:lang w:val="sk-SK"/>
        </w:rPr>
        <w:t>nosť pri pietnych aktoch, tzn. o</w:t>
      </w:r>
      <w:r w:rsidRPr="005913AA">
        <w:rPr>
          <w:rFonts w:ascii="Times New Roman" w:hAnsi="Times New Roman"/>
          <w:lang w:val="sk-SK"/>
        </w:rPr>
        <w:t>dovzdáva a preberá priestory a zariadenia domu smútku obstarávateľovi pohrebu a tej pohrebnej službe, ktorá bude vykonávať pietny akt.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4A38F3" w:rsidRDefault="004A38F3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5913AA">
        <w:rPr>
          <w:rFonts w:ascii="Times New Roman" w:hAnsi="Times New Roman"/>
          <w:lang w:val="sk-SK"/>
        </w:rPr>
        <w:t>Pracovníci pohrebnej služby musia byť počas smútočného obradu upravení a povinní sa zdržať v styku s pozostalými necitlivého správania a svojim oblečením a vystupovaním zachovávať dôstojnosť celého pietneho aktu.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4A38F3" w:rsidRDefault="004A38F3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5913AA">
        <w:rPr>
          <w:rFonts w:ascii="Times New Roman" w:hAnsi="Times New Roman"/>
          <w:lang w:val="sk-SK"/>
        </w:rPr>
        <w:t>Pohrebné služby sú zodpovedné za poškodenie hrobového príslušenstva pri vykonávaní svojej činnosti.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4A38F3" w:rsidRPr="005913AA" w:rsidRDefault="006C2C4B" w:rsidP="005913AA">
      <w:pPr>
        <w:pStyle w:val="Odsekzoznamu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lang w:val="sk-SK"/>
        </w:rPr>
      </w:pPr>
      <w:r w:rsidRPr="005913AA">
        <w:rPr>
          <w:rFonts w:ascii="Times New Roman" w:hAnsi="Times New Roman"/>
          <w:lang w:val="sk-SK"/>
        </w:rPr>
        <w:t>Pohrebné služby sú povinné svoju činnosť vykonávať v zmysle platných zákonov.</w:t>
      </w:r>
    </w:p>
    <w:p w:rsidR="009470AF" w:rsidRDefault="009470AF" w:rsidP="00D432D7">
      <w:pPr>
        <w:jc w:val="center"/>
        <w:rPr>
          <w:rFonts w:ascii="Times New Roman" w:hAnsi="Times New Roman"/>
          <w:b/>
          <w:lang w:val="sk-SK"/>
        </w:rPr>
      </w:pPr>
    </w:p>
    <w:p w:rsidR="005913AA" w:rsidRPr="00D432D7" w:rsidRDefault="005913AA" w:rsidP="00D432D7">
      <w:pPr>
        <w:jc w:val="center"/>
        <w:rPr>
          <w:rFonts w:ascii="Times New Roman" w:hAnsi="Times New Roman"/>
          <w:b/>
          <w:lang w:val="sk-SK"/>
        </w:rPr>
      </w:pPr>
    </w:p>
    <w:p w:rsidR="00527FF3" w:rsidRPr="00D432D7" w:rsidRDefault="00527FF3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9</w:t>
      </w:r>
    </w:p>
    <w:p w:rsidR="00527FF3" w:rsidRPr="00D432D7" w:rsidRDefault="004330F9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sk-SK"/>
        </w:rPr>
      </w:pPr>
      <w:r>
        <w:rPr>
          <w:rFonts w:ascii="Times New Roman" w:hAnsi="Times New Roman"/>
          <w:b/>
          <w:snapToGrid w:val="0"/>
          <w:sz w:val="22"/>
          <w:szCs w:val="22"/>
          <w:lang w:val="sk-SK"/>
        </w:rPr>
        <w:t>Užívanie hrobového miesta</w:t>
      </w:r>
    </w:p>
    <w:p w:rsidR="00527FF3" w:rsidRPr="00D432D7" w:rsidRDefault="00527FF3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snapToGrid w:val="0"/>
          <w:lang w:val="sk-SK"/>
        </w:rPr>
      </w:pPr>
    </w:p>
    <w:p w:rsidR="00527FF3" w:rsidRDefault="00527FF3" w:rsidP="00D34DBA">
      <w:pPr>
        <w:pStyle w:val="Odsekzoznamu"/>
        <w:widowControl w:val="0"/>
        <w:numPr>
          <w:ilvl w:val="1"/>
          <w:numId w:val="37"/>
        </w:numPr>
        <w:tabs>
          <w:tab w:val="left" w:pos="340"/>
          <w:tab w:val="left" w:pos="680"/>
        </w:tabs>
        <w:ind w:left="284" w:hanging="284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Právo užívať hrobové miesto vzniká uzavretím nájomnej zmluvy.</w:t>
      </w:r>
    </w:p>
    <w:p w:rsidR="00D34DBA" w:rsidRPr="00D34DBA" w:rsidRDefault="00D34DBA" w:rsidP="00D34DBA">
      <w:pPr>
        <w:pStyle w:val="Odsekzoznamu"/>
        <w:widowControl w:val="0"/>
        <w:tabs>
          <w:tab w:val="left" w:pos="340"/>
          <w:tab w:val="left" w:pos="680"/>
        </w:tabs>
        <w:ind w:left="284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Default="00527FF3" w:rsidP="00D34DBA">
      <w:pPr>
        <w:pStyle w:val="Odsekzoznamu"/>
        <w:widowControl w:val="0"/>
        <w:numPr>
          <w:ilvl w:val="1"/>
          <w:numId w:val="37"/>
        </w:numPr>
        <w:tabs>
          <w:tab w:val="left" w:pos="284"/>
          <w:tab w:val="left" w:pos="680"/>
        </w:tabs>
        <w:ind w:left="284" w:hanging="284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Prevádzkovateľ je povinný prenajať hrobové miesto na dobu neurčitú, ktorá od prvého uloženia rakvy s ľudskými pozostatkami nesmie byť vypovedaná skôr, ako po uplynutí tlecej doby na pohrebisku. Tlecia doba podľa zloženia pôdy je najmenej 10 rokov. </w:t>
      </w:r>
    </w:p>
    <w:p w:rsidR="00D34DBA" w:rsidRPr="00D34DBA" w:rsidRDefault="00D34DBA" w:rsidP="00D34DBA">
      <w:pPr>
        <w:widowControl w:val="0"/>
        <w:tabs>
          <w:tab w:val="left" w:pos="284"/>
          <w:tab w:val="left" w:pos="680"/>
        </w:tabs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432D7" w:rsidRDefault="00527FF3" w:rsidP="00D34DBA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3. Uzavretím nájomnej zmluvy prevádzkovateľ pohrebiska prenecháva za nájomné nájomcovi hrobové miesto na uloženie ľudských pozostatkov alebo ľudských ostatkov.</w:t>
      </w:r>
    </w:p>
    <w:p w:rsidR="00C760F1" w:rsidRDefault="00D34DBA" w:rsidP="00C760F1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>
        <w:rPr>
          <w:rFonts w:ascii="Times New Roman" w:hAnsi="Times New Roman"/>
          <w:snapToGrid w:val="0"/>
          <w:sz w:val="22"/>
          <w:szCs w:val="22"/>
          <w:lang w:val="sk-SK"/>
        </w:rPr>
        <w:tab/>
      </w:r>
      <w:r w:rsidR="00527FF3" w:rsidRPr="00D432D7">
        <w:rPr>
          <w:rFonts w:ascii="Times New Roman" w:hAnsi="Times New Roman"/>
          <w:snapToGrid w:val="0"/>
          <w:sz w:val="22"/>
          <w:szCs w:val="22"/>
          <w:lang w:val="sk-SK"/>
        </w:rPr>
        <w:t xml:space="preserve">Za  prenajatie  miesta na pohrebisku je povinný  nájomca  zaplatiť  nájomné. Nájomné sa platí spravidla na 10 rokov  dopredu. </w:t>
      </w:r>
    </w:p>
    <w:p w:rsidR="00C760F1" w:rsidRDefault="00C760F1" w:rsidP="00C760F1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C760F1" w:rsidRDefault="00C760F1" w:rsidP="00C760F1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>
        <w:rPr>
          <w:rFonts w:ascii="Times New Roman" w:hAnsi="Times New Roman"/>
          <w:snapToGrid w:val="0"/>
          <w:sz w:val="22"/>
          <w:szCs w:val="22"/>
          <w:lang w:val="sk-SK"/>
        </w:rPr>
        <w:t xml:space="preserve">4. </w:t>
      </w:r>
      <w:r w:rsidR="00527FF3" w:rsidRPr="00C760F1">
        <w:rPr>
          <w:rFonts w:ascii="Times New Roman" w:hAnsi="Times New Roman"/>
          <w:snapToGrid w:val="0"/>
          <w:sz w:val="22"/>
          <w:szCs w:val="22"/>
          <w:lang w:val="sk-SK"/>
        </w:rPr>
        <w:t>Pri úmrtí nájomcu prednostné právo na uzavretie nájomnej zmluvy majú dedičia. Ak je</w:t>
      </w:r>
      <w:r w:rsidR="00D34DBA" w:rsidRPr="00C760F1">
        <w:rPr>
          <w:rFonts w:ascii="Times New Roman" w:hAnsi="Times New Roman"/>
          <w:snapToGrid w:val="0"/>
          <w:sz w:val="22"/>
          <w:szCs w:val="22"/>
          <w:lang w:val="sk-SK"/>
        </w:rPr>
        <w:t xml:space="preserve"> dedičov  v</w:t>
      </w:r>
      <w:r w:rsidR="00527FF3" w:rsidRPr="00C760F1">
        <w:rPr>
          <w:rFonts w:ascii="Times New Roman" w:hAnsi="Times New Roman"/>
          <w:snapToGrid w:val="0"/>
          <w:sz w:val="22"/>
          <w:szCs w:val="22"/>
          <w:lang w:val="sk-SK"/>
        </w:rPr>
        <w:t>iac, ten z dedičov, ktorý sa prihlási ako prvý.</w:t>
      </w:r>
    </w:p>
    <w:p w:rsidR="00C760F1" w:rsidRPr="00C760F1" w:rsidRDefault="00C760F1" w:rsidP="00C760F1">
      <w:pPr>
        <w:pStyle w:val="Odsekzoznamu"/>
        <w:widowControl w:val="0"/>
        <w:tabs>
          <w:tab w:val="left" w:pos="284"/>
          <w:tab w:val="left" w:pos="680"/>
        </w:tabs>
        <w:ind w:left="0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Default="00527FF3" w:rsidP="00D34DBA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5</w:t>
      </w:r>
      <w:r w:rsidR="00D34DBA">
        <w:rPr>
          <w:rFonts w:ascii="Times New Roman" w:hAnsi="Times New Roman"/>
          <w:b/>
          <w:snapToGrid w:val="0"/>
          <w:sz w:val="22"/>
          <w:szCs w:val="22"/>
          <w:lang w:val="sk-SK"/>
        </w:rPr>
        <w:t xml:space="preserve">. 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Prevádzkovateľ pohrebiska je povinný počas trvania nájomnej zmluvy zabezpečiť prístup k hrobovému miestu a zdržať sa akýchkoľvek zásahov do hrobového miesta okrem prípadov, keď je potrebné bezodkladne zaistiť bezpečné prevádzkovanie pohrebiska. O takomto pripravovanom alebo už uskutočnenom zásahu je prevádzkovateľ pohrebiska povinný bezodkladne písomne informovať nájomcu.</w:t>
      </w:r>
    </w:p>
    <w:p w:rsidR="00D34DBA" w:rsidRPr="00D432D7" w:rsidRDefault="00D34DBA" w:rsidP="00D34DBA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Default="00527FF3" w:rsidP="00D34DBA">
      <w:pPr>
        <w:pStyle w:val="Zarkazkladnhotextu"/>
        <w:numPr>
          <w:ilvl w:val="0"/>
          <w:numId w:val="40"/>
        </w:numPr>
        <w:tabs>
          <w:tab w:val="clear" w:pos="426"/>
        </w:tabs>
        <w:ind w:left="284" w:hanging="284"/>
        <w:rPr>
          <w:rFonts w:ascii="Times New Roman" w:hAnsi="Times New Roman"/>
          <w:sz w:val="22"/>
          <w:szCs w:val="22"/>
        </w:rPr>
      </w:pPr>
      <w:r w:rsidRPr="00D432D7">
        <w:rPr>
          <w:rFonts w:ascii="Times New Roman" w:hAnsi="Times New Roman"/>
          <w:sz w:val="22"/>
          <w:szCs w:val="22"/>
        </w:rPr>
        <w:t xml:space="preserve">Prevádzkovateľ je povinný zabezpečiť situačný plán  cintorína, viesť v nich evidenciu  voľných  miest a dovoliť občanom, aby na požiadanie do nich nahliadli. </w:t>
      </w:r>
    </w:p>
    <w:p w:rsidR="00D34DBA" w:rsidRPr="00D432D7" w:rsidRDefault="00D34DBA" w:rsidP="00D34DBA">
      <w:pPr>
        <w:pStyle w:val="Zarkazkladnhotextu"/>
        <w:tabs>
          <w:tab w:val="clear" w:pos="426"/>
        </w:tabs>
        <w:ind w:left="1080" w:hanging="1080"/>
        <w:rPr>
          <w:rFonts w:ascii="Times New Roman" w:hAnsi="Times New Roman"/>
          <w:sz w:val="22"/>
          <w:szCs w:val="22"/>
        </w:rPr>
      </w:pPr>
    </w:p>
    <w:p w:rsidR="00C760F1" w:rsidRPr="005D64CD" w:rsidRDefault="00527FF3" w:rsidP="005D64CD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b/>
          <w:snapToGrid w:val="0"/>
          <w:sz w:val="22"/>
          <w:szCs w:val="22"/>
          <w:lang w:val="sk-SK"/>
        </w:rPr>
        <w:t xml:space="preserve">7. 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Nájomca je povinný na vlastné náklady zabezpečovať údržbu hrobového miesta a oznamovať prevádzkovateľovi pohrebiska všetky zmeny údajov potr</w:t>
      </w:r>
      <w:r w:rsidR="005D64CD">
        <w:rPr>
          <w:rFonts w:ascii="Times New Roman" w:hAnsi="Times New Roman"/>
          <w:snapToGrid w:val="0"/>
          <w:sz w:val="22"/>
          <w:szCs w:val="22"/>
          <w:lang w:val="sk-SK"/>
        </w:rPr>
        <w:t>ebné na vedenie evidencie miest.</w:t>
      </w:r>
    </w:p>
    <w:p w:rsidR="005D64CD" w:rsidRDefault="005D64CD" w:rsidP="00D432D7">
      <w:pPr>
        <w:jc w:val="center"/>
        <w:rPr>
          <w:rFonts w:ascii="Times New Roman" w:hAnsi="Times New Roman"/>
          <w:b/>
          <w:lang w:val="sk-SK"/>
        </w:rPr>
      </w:pPr>
    </w:p>
    <w:p w:rsidR="00527FF3" w:rsidRPr="00D432D7" w:rsidRDefault="00527FF3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lastRenderedPageBreak/>
        <w:t>Článok 10</w:t>
      </w:r>
    </w:p>
    <w:p w:rsidR="00527FF3" w:rsidRPr="00D432D7" w:rsidRDefault="004330F9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  <w:r>
        <w:rPr>
          <w:rFonts w:ascii="Times New Roman" w:hAnsi="Times New Roman"/>
          <w:b/>
          <w:snapToGrid w:val="0"/>
          <w:lang w:val="sk-SK"/>
        </w:rPr>
        <w:t xml:space="preserve">Výpoveď  nájomnej zmluvy a zrušenie pohrebiska </w:t>
      </w:r>
    </w:p>
    <w:p w:rsidR="00527FF3" w:rsidRPr="00D34DBA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lang w:val="sk-SK"/>
        </w:rPr>
      </w:pPr>
    </w:p>
    <w:p w:rsidR="00527FF3" w:rsidRPr="00D34DBA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1. Prevádzkovateľ nájomnú zmluvu vypovie, ak:</w:t>
      </w:r>
    </w:p>
    <w:p w:rsidR="00527FF3" w:rsidRPr="00D34DBA" w:rsidRDefault="00527FF3" w:rsidP="004330F9">
      <w:pPr>
        <w:widowControl w:val="0"/>
        <w:tabs>
          <w:tab w:val="left" w:pos="680"/>
          <w:tab w:val="left" w:pos="709"/>
        </w:tabs>
        <w:ind w:left="1247" w:hanging="567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a) závažné okolnosti na pohrebisku znemožňujú trvanie nájmu hrobového miesta,</w:t>
      </w:r>
    </w:p>
    <w:p w:rsidR="00527FF3" w:rsidRPr="00D34DBA" w:rsidRDefault="00527FF3" w:rsidP="004330F9">
      <w:pPr>
        <w:widowControl w:val="0"/>
        <w:tabs>
          <w:tab w:val="left" w:pos="680"/>
          <w:tab w:val="left" w:pos="709"/>
        </w:tabs>
        <w:ind w:left="1247" w:hanging="567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b) sa pohrebisko zruší,</w:t>
      </w:r>
    </w:p>
    <w:p w:rsidR="00527FF3" w:rsidRPr="00D34DBA" w:rsidRDefault="00527FF3" w:rsidP="004330F9">
      <w:pPr>
        <w:widowControl w:val="0"/>
        <w:tabs>
          <w:tab w:val="left" w:pos="680"/>
          <w:tab w:val="left" w:pos="709"/>
        </w:tabs>
        <w:ind w:left="1247" w:hanging="567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c) nájomca ani po upozornení nezaplatí nájomné za užívanie hrobového miesta.</w:t>
      </w:r>
    </w:p>
    <w:p w:rsidR="00527FF3" w:rsidRPr="00D34DBA" w:rsidRDefault="00527FF3" w:rsidP="004330F9">
      <w:pPr>
        <w:widowControl w:val="0"/>
        <w:tabs>
          <w:tab w:val="left" w:pos="680"/>
          <w:tab w:val="left" w:pos="709"/>
        </w:tabs>
        <w:ind w:left="851" w:hanging="567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34DBA" w:rsidRDefault="00527FF3" w:rsidP="004330F9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2. 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>A</w:t>
      </w: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k prevádzkovateľ pohrebiska vypovie nájomnú zmluvu z dôvodo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v uvedených v odseku 1 písm. a) </w:t>
      </w: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a b), musí zabezpečiť so súhlasom nájomcu iné hrobové miesto a na vlastné náklady preloženie ľudských ostatkov vrátane príslušenstva hrobu na nové hrobové miesto.</w:t>
      </w:r>
    </w:p>
    <w:p w:rsidR="00527FF3" w:rsidRPr="00D34DBA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34DBA" w:rsidRDefault="00527FF3" w:rsidP="004330F9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3. Prevádzkovateľ pohrebiska je povinný písomne upozorniť na vypovedanie nájomnej zmluvy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 </w:t>
      </w: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a výpoveď doručiť najmenej tri mesiace predo dňom,</w:t>
      </w:r>
    </w:p>
    <w:p w:rsidR="00527FF3" w:rsidRPr="00D34DBA" w:rsidRDefault="00527FF3" w:rsidP="004330F9">
      <w:pPr>
        <w:widowControl w:val="0"/>
        <w:tabs>
          <w:tab w:val="left" w:pos="340"/>
          <w:tab w:val="left" w:pos="680"/>
        </w:tabs>
        <w:ind w:left="908" w:hanging="284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a) keď sa má hrobové miesto zrušiť,</w:t>
      </w:r>
    </w:p>
    <w:p w:rsidR="00527FF3" w:rsidRPr="00D34DBA" w:rsidRDefault="00527FF3" w:rsidP="004330F9">
      <w:pPr>
        <w:widowControl w:val="0"/>
        <w:tabs>
          <w:tab w:val="left" w:pos="340"/>
          <w:tab w:val="left" w:pos="680"/>
        </w:tabs>
        <w:ind w:left="908" w:hanging="284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b) keď uplynie lehota, na ktorú je nájomné zaplatené.</w:t>
      </w:r>
    </w:p>
    <w:p w:rsidR="00527FF3" w:rsidRPr="00D34DBA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34DBA" w:rsidRDefault="00527FF3" w:rsidP="004330F9">
      <w:pPr>
        <w:widowControl w:val="0"/>
        <w:tabs>
          <w:tab w:val="left" w:pos="284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4. Ak mu nie je známa adresa alebo sídlo nájomcu, uverejní túto i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nformáciu na mieste obvyklom na </w:t>
      </w: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pohrebisku.</w:t>
      </w:r>
    </w:p>
    <w:p w:rsidR="00527FF3" w:rsidRPr="00D34DBA" w:rsidRDefault="00527FF3" w:rsidP="00D432D7">
      <w:pPr>
        <w:widowControl w:val="0"/>
        <w:tabs>
          <w:tab w:val="left" w:pos="340"/>
          <w:tab w:val="left" w:pos="680"/>
        </w:tabs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432D7" w:rsidRDefault="00527FF3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5. Ak prevádzkovateľ pohrebiska vypovedal nájomnú zmluvu z dôvodu uvedeného v odseku 1 písm. c) a nájomca je známy, výpovedná lehota uplynie jeden rok odo dňa, odkedy nebolo zaplatené nájomné. Prevádzkovateľ pohrebiska vyzve nájomcu, aby najneskôr do jedného roka odstránil príslušenstvo hrobu. Ak ho v</w:t>
      </w: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 tejto lehote neodstráni, po uplynutí výpovednej lehoty ho prevádzkovateľ predá na dražbe.</w:t>
      </w:r>
    </w:p>
    <w:p w:rsidR="00527FF3" w:rsidRPr="00D34DBA" w:rsidRDefault="00527FF3" w:rsidP="004330F9">
      <w:pPr>
        <w:widowControl w:val="0"/>
        <w:tabs>
          <w:tab w:val="left" w:pos="340"/>
          <w:tab w:val="left" w:pos="680"/>
        </w:tabs>
        <w:ind w:left="284" w:hanging="284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34DBA" w:rsidRDefault="00527FF3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6. Ak prevádzkovateľ pohrebiska postupuje podľa odseku 5., musí zabezpečiť obrazovú dokumentáciu hrobového miesta so stručným </w:t>
      </w:r>
      <w:r w:rsidR="008A7AF6" w:rsidRPr="00D34DBA">
        <w:rPr>
          <w:rFonts w:ascii="Times New Roman" w:hAnsi="Times New Roman"/>
          <w:snapToGrid w:val="0"/>
          <w:sz w:val="22"/>
          <w:szCs w:val="22"/>
          <w:lang w:val="sk-SK"/>
        </w:rPr>
        <w:t>opisom stavu príslušného hrobu.</w:t>
      </w:r>
    </w:p>
    <w:p w:rsidR="008A7AF6" w:rsidRPr="00D34DBA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34DBA" w:rsidRDefault="008A7AF6" w:rsidP="004330F9">
      <w:pPr>
        <w:widowControl w:val="0"/>
        <w:tabs>
          <w:tab w:val="left" w:pos="34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7.</w:t>
      </w:r>
      <w:r w:rsidR="00527FF3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 Hroby  a  hrobky, o ktorých  rozhodol orgán štátnej správy, že majú kultúrnu hodnotu alebo historický  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  </w:t>
      </w:r>
      <w:r w:rsidR="00527FF3" w:rsidRPr="00D34DBA">
        <w:rPr>
          <w:rFonts w:ascii="Times New Roman" w:hAnsi="Times New Roman"/>
          <w:snapToGrid w:val="0"/>
          <w:sz w:val="22"/>
          <w:szCs w:val="22"/>
          <w:lang w:val="sk-SK"/>
        </w:rPr>
        <w:t>význam, nesmú  byť odstránené ani po uplynutí doby, na ktorú bolo miesto prenajaté.</w:t>
      </w:r>
    </w:p>
    <w:p w:rsidR="00527FF3" w:rsidRPr="00D34DBA" w:rsidRDefault="00527FF3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34DBA" w:rsidRDefault="008A7AF6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8</w:t>
      </w:r>
      <w:r w:rsidR="00527FF3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. Pohrebisko môže zrušiť iba obec. Pohrebisko možno zrušiť až po uplynutí tlecej doby všetkých ľudských pozostatkov uložených na pohrebisku v zmysle 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§ 23 </w:t>
      </w:r>
      <w:r w:rsidR="00527FF3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zákona č. 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131/2010 </w:t>
      </w:r>
      <w:proofErr w:type="spellStart"/>
      <w:r w:rsidR="00527FF3" w:rsidRPr="00D34DBA">
        <w:rPr>
          <w:rFonts w:ascii="Times New Roman" w:hAnsi="Times New Roman"/>
          <w:snapToGrid w:val="0"/>
          <w:sz w:val="22"/>
          <w:szCs w:val="22"/>
          <w:lang w:val="sk-SK"/>
        </w:rPr>
        <w:t>Z.z</w:t>
      </w:r>
      <w:proofErr w:type="spellEnd"/>
      <w:r w:rsidR="00527FF3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. </w:t>
      </w:r>
      <w:r w:rsidR="004330F9" w:rsidRPr="00D34DBA">
        <w:rPr>
          <w:rFonts w:ascii="Times New Roman" w:hAnsi="Times New Roman"/>
          <w:snapToGrid w:val="0"/>
          <w:sz w:val="22"/>
          <w:szCs w:val="22"/>
          <w:lang w:val="sk-SK"/>
        </w:rPr>
        <w:t xml:space="preserve"> o pohrebníctve.</w:t>
      </w:r>
    </w:p>
    <w:p w:rsidR="00527FF3" w:rsidRPr="00D34DBA" w:rsidRDefault="004330F9" w:rsidP="004330F9">
      <w:pPr>
        <w:widowControl w:val="0"/>
        <w:tabs>
          <w:tab w:val="left" w:pos="340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ab/>
      </w:r>
      <w:r w:rsidR="00527FF3" w:rsidRPr="00D34DBA">
        <w:rPr>
          <w:rFonts w:ascii="Times New Roman" w:hAnsi="Times New Roman"/>
          <w:snapToGrid w:val="0"/>
          <w:sz w:val="22"/>
          <w:szCs w:val="22"/>
          <w:lang w:val="sk-SK"/>
        </w:rPr>
        <w:t>Pri zrušení pohrebiska a pri zmene prevádzkovateľa pohrebiska, ak je prevádzkovateľom niekto iný ako obec je tento povinný odovzdať evidenciu pohrebiska obce.</w:t>
      </w:r>
    </w:p>
    <w:p w:rsidR="00527FF3" w:rsidRPr="00D34DBA" w:rsidRDefault="00527FF3" w:rsidP="004330F9">
      <w:pPr>
        <w:widowControl w:val="0"/>
        <w:tabs>
          <w:tab w:val="left" w:pos="340"/>
          <w:tab w:val="left" w:pos="680"/>
        </w:tabs>
        <w:ind w:left="284" w:hanging="284"/>
        <w:jc w:val="center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432D7" w:rsidRDefault="00527FF3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lang w:val="sk-SK"/>
        </w:rPr>
      </w:pPr>
    </w:p>
    <w:p w:rsidR="00527FF3" w:rsidRPr="00D432D7" w:rsidRDefault="008A7AF6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11</w:t>
      </w:r>
    </w:p>
    <w:p w:rsidR="008A7AF6" w:rsidRPr="00D432D7" w:rsidRDefault="008A7AF6" w:rsidP="00D432D7">
      <w:pPr>
        <w:widowControl w:val="0"/>
        <w:tabs>
          <w:tab w:val="left" w:pos="340"/>
          <w:tab w:val="left" w:pos="680"/>
        </w:tabs>
        <w:jc w:val="center"/>
        <w:rPr>
          <w:rFonts w:ascii="Times New Roman" w:hAnsi="Times New Roman"/>
          <w:b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b/>
          <w:lang w:val="sk-SK"/>
        </w:rPr>
        <w:t xml:space="preserve">Spôsob ukladania </w:t>
      </w:r>
      <w:r w:rsidR="001A4BB6" w:rsidRPr="00D432D7">
        <w:rPr>
          <w:rFonts w:ascii="Times New Roman" w:hAnsi="Times New Roman"/>
          <w:b/>
          <w:lang w:val="sk-SK"/>
        </w:rPr>
        <w:t xml:space="preserve">telesných </w:t>
      </w:r>
      <w:r w:rsidR="001A4BB6" w:rsidRPr="00D432D7">
        <w:rPr>
          <w:rFonts w:ascii="Times New Roman" w:hAnsi="Times New Roman"/>
          <w:b/>
          <w:snapToGrid w:val="0"/>
          <w:sz w:val="22"/>
          <w:szCs w:val="22"/>
          <w:lang w:val="sk-SK"/>
        </w:rPr>
        <w:t>pozostatkov do hrobu</w:t>
      </w:r>
      <w:r w:rsidR="00EE7C41" w:rsidRPr="00D432D7">
        <w:rPr>
          <w:rFonts w:ascii="Times New Roman" w:hAnsi="Times New Roman"/>
          <w:b/>
          <w:snapToGrid w:val="0"/>
          <w:sz w:val="22"/>
          <w:szCs w:val="22"/>
          <w:lang w:val="sk-SK"/>
        </w:rPr>
        <w:t>, exhumácia</w:t>
      </w:r>
      <w:r w:rsidRPr="00D432D7">
        <w:rPr>
          <w:rFonts w:ascii="Times New Roman" w:hAnsi="Times New Roman"/>
          <w:b/>
          <w:snapToGrid w:val="0"/>
          <w:sz w:val="22"/>
          <w:szCs w:val="22"/>
          <w:lang w:val="sk-SK"/>
        </w:rPr>
        <w:t xml:space="preserve">  </w:t>
      </w:r>
    </w:p>
    <w:p w:rsidR="008A7AF6" w:rsidRPr="001C4E5C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caps/>
          <w:snapToGrid w:val="0"/>
          <w:lang w:val="sk-SK"/>
        </w:rPr>
      </w:pPr>
    </w:p>
    <w:p w:rsidR="00C760F1" w:rsidRDefault="008A7AF6" w:rsidP="00C760F1">
      <w:pPr>
        <w:pStyle w:val="Odsekzoznamu"/>
        <w:widowControl w:val="0"/>
        <w:numPr>
          <w:ilvl w:val="0"/>
          <w:numId w:val="48"/>
        </w:numPr>
        <w:tabs>
          <w:tab w:val="left" w:pos="142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C760F1">
        <w:rPr>
          <w:rFonts w:ascii="Times New Roman" w:hAnsi="Times New Roman"/>
          <w:snapToGrid w:val="0"/>
          <w:sz w:val="22"/>
          <w:szCs w:val="22"/>
          <w:lang w:val="sk-SK"/>
        </w:rPr>
        <w:t xml:space="preserve">Mŕtvi  sa ukladajú do hrobu po jednom, pokiaľ všeobecný záujem nevyžaduje uloženie do </w:t>
      </w:r>
      <w:r w:rsidR="004330F9" w:rsidRPr="00C760F1">
        <w:rPr>
          <w:rFonts w:ascii="Times New Roman" w:hAnsi="Times New Roman"/>
          <w:snapToGrid w:val="0"/>
          <w:sz w:val="22"/>
          <w:szCs w:val="22"/>
          <w:lang w:val="sk-SK"/>
        </w:rPr>
        <w:t>spoločného h</w:t>
      </w:r>
      <w:r w:rsidRPr="00C760F1">
        <w:rPr>
          <w:rFonts w:ascii="Times New Roman" w:hAnsi="Times New Roman"/>
          <w:snapToGrid w:val="0"/>
          <w:sz w:val="22"/>
          <w:szCs w:val="22"/>
          <w:lang w:val="sk-SK"/>
        </w:rPr>
        <w:t>robu (napr. pri epidémii).</w:t>
      </w:r>
    </w:p>
    <w:p w:rsidR="00C760F1" w:rsidRDefault="00C760F1" w:rsidP="00C760F1">
      <w:pPr>
        <w:pStyle w:val="Odsekzoznamu"/>
        <w:widowControl w:val="0"/>
        <w:tabs>
          <w:tab w:val="left" w:pos="142"/>
          <w:tab w:val="left" w:pos="680"/>
        </w:tabs>
        <w:ind w:left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C760F1" w:rsidRDefault="008A7AF6" w:rsidP="00C760F1">
      <w:pPr>
        <w:pStyle w:val="Odsekzoznamu"/>
        <w:widowControl w:val="0"/>
        <w:numPr>
          <w:ilvl w:val="0"/>
          <w:numId w:val="48"/>
        </w:numPr>
        <w:tabs>
          <w:tab w:val="left" w:pos="142"/>
          <w:tab w:val="left" w:pos="680"/>
        </w:tabs>
        <w:ind w:left="284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C760F1">
        <w:rPr>
          <w:rFonts w:ascii="Times New Roman" w:hAnsi="Times New Roman"/>
          <w:snapToGrid w:val="0"/>
          <w:sz w:val="22"/>
          <w:szCs w:val="22"/>
          <w:lang w:val="sk-SK"/>
        </w:rPr>
        <w:t>Hrob na ukladanie ľudských pozostatkov musí spĺňať tieto požiadavky:</w:t>
      </w:r>
    </w:p>
    <w:p w:rsidR="008A7AF6" w:rsidRPr="001C4E5C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284"/>
        </w:tabs>
        <w:ind w:left="851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h</w:t>
      </w:r>
      <w:r w:rsidR="001C4E5C" w:rsidRPr="001C4E5C">
        <w:rPr>
          <w:rFonts w:ascii="Times New Roman" w:hAnsi="Times New Roman"/>
          <w:snapToGrid w:val="0"/>
          <w:sz w:val="22"/>
          <w:szCs w:val="22"/>
          <w:lang w:val="sk-SK"/>
        </w:rPr>
        <w:t>ĺ</w:t>
      </w: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bka pre dospelú osobu a dieťa staršie ako 10 rokov musí byť najmenej 1,80 m, pre dieťa </w:t>
      </w:r>
      <w:r w:rsidR="001C4E5C" w:rsidRPr="001C4E5C">
        <w:rPr>
          <w:rFonts w:ascii="Times New Roman" w:hAnsi="Times New Roman"/>
          <w:snapToGrid w:val="0"/>
          <w:sz w:val="22"/>
          <w:szCs w:val="22"/>
          <w:lang w:val="sk-SK"/>
        </w:rPr>
        <w:t>mladšie a</w:t>
      </w: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ko 10 rokov najmenej 1,20 m., - preh</w:t>
      </w:r>
      <w:r w:rsidR="00EE7C41" w:rsidRPr="001C4E5C">
        <w:rPr>
          <w:rFonts w:ascii="Times New Roman" w:hAnsi="Times New Roman"/>
          <w:snapToGrid w:val="0"/>
          <w:sz w:val="22"/>
          <w:szCs w:val="22"/>
          <w:lang w:val="sk-SK"/>
        </w:rPr>
        <w:t>ĺ</w:t>
      </w: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bený hrob musí mať h</w:t>
      </w:r>
      <w:r w:rsidR="00EE7C41" w:rsidRPr="001C4E5C">
        <w:rPr>
          <w:rFonts w:ascii="Times New Roman" w:hAnsi="Times New Roman"/>
          <w:snapToGrid w:val="0"/>
          <w:sz w:val="22"/>
          <w:szCs w:val="22"/>
          <w:lang w:val="sk-SK"/>
        </w:rPr>
        <w:t>ĺbku aspoň 2,</w:t>
      </w:r>
      <w:r w:rsidR="001C4E5C"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 </w:t>
      </w: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50 m</w:t>
      </w:r>
    </w:p>
    <w:p w:rsidR="008A7AF6" w:rsidRPr="001C4E5C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340"/>
          <w:tab w:val="left" w:pos="851"/>
        </w:tabs>
        <w:ind w:hanging="77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dno musí ležať najmenej </w:t>
      </w:r>
      <w:smartTag w:uri="urn:schemas-microsoft-com:office:smarttags" w:element="metricconverter">
        <w:smartTagPr>
          <w:attr w:name="ProductID" w:val="0,5 m"/>
        </w:smartTagPr>
        <w:r w:rsidRPr="001C4E5C">
          <w:rPr>
            <w:rFonts w:ascii="Times New Roman" w:hAnsi="Times New Roman"/>
            <w:snapToGrid w:val="0"/>
            <w:sz w:val="22"/>
            <w:szCs w:val="22"/>
            <w:lang w:val="sk-SK"/>
          </w:rPr>
          <w:t>0,5 m</w:t>
        </w:r>
      </w:smartTag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 nad hladinou podzemnej vody,</w:t>
      </w:r>
    </w:p>
    <w:p w:rsidR="008A7AF6" w:rsidRPr="001C4E5C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340"/>
          <w:tab w:val="left" w:pos="851"/>
        </w:tabs>
        <w:ind w:hanging="77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bočné vzdialenosti medzi jednotlivými hrobmi musia byť najmenej 0,50 m,</w:t>
      </w:r>
    </w:p>
    <w:p w:rsidR="008A7AF6" w:rsidRPr="001C4E5C" w:rsidRDefault="008A7AF6" w:rsidP="001C4E5C">
      <w:pPr>
        <w:pStyle w:val="Odsekzoznamu"/>
        <w:widowControl w:val="0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rakva s ľudskými pozostatkami musí byť po uložení do hrobu zasypaná skyprenou zeminou vo </w:t>
      </w:r>
      <w:r w:rsid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 </w:t>
      </w: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výške minimálne 1,20 m.</w:t>
      </w:r>
    </w:p>
    <w:p w:rsidR="008A7AF6" w:rsidRPr="001C4E5C" w:rsidRDefault="008A7AF6" w:rsidP="001C4E5C">
      <w:pPr>
        <w:widowControl w:val="0"/>
        <w:tabs>
          <w:tab w:val="left" w:pos="340"/>
          <w:tab w:val="left" w:pos="680"/>
        </w:tabs>
        <w:ind w:left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1C4E5C" w:rsidRDefault="008A7AF6" w:rsidP="001C4E5C">
      <w:pPr>
        <w:pStyle w:val="Odsekzoznamu"/>
        <w:widowControl w:val="0"/>
        <w:numPr>
          <w:ilvl w:val="1"/>
          <w:numId w:val="37"/>
        </w:numPr>
        <w:tabs>
          <w:tab w:val="left" w:pos="340"/>
          <w:tab w:val="left" w:pos="680"/>
        </w:tabs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Ľudské ostatky musia byť uložené v hrobe najmenej do uplynutia tlecej doby.</w:t>
      </w:r>
    </w:p>
    <w:p w:rsidR="008A7AF6" w:rsidRPr="001C4E5C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1C4E5C" w:rsidRDefault="008A7AF6" w:rsidP="001C4E5C">
      <w:pPr>
        <w:pStyle w:val="Odsekzoznamu"/>
        <w:widowControl w:val="0"/>
        <w:numPr>
          <w:ilvl w:val="1"/>
          <w:numId w:val="37"/>
        </w:numPr>
        <w:tabs>
          <w:tab w:val="left" w:pos="340"/>
          <w:tab w:val="left" w:pos="680"/>
        </w:tabs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Tlecia doba je </w:t>
      </w:r>
      <w:r w:rsidR="00C82E74"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najmenej </w:t>
      </w: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10 rokov.</w:t>
      </w:r>
    </w:p>
    <w:p w:rsidR="008A7AF6" w:rsidRPr="001C4E5C" w:rsidRDefault="008A7AF6" w:rsidP="001C4E5C">
      <w:pPr>
        <w:widowControl w:val="0"/>
        <w:tabs>
          <w:tab w:val="left" w:pos="340"/>
          <w:tab w:val="left" w:pos="680"/>
        </w:tabs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1C4E5C" w:rsidRDefault="008A7AF6" w:rsidP="00C760F1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 xml:space="preserve">Pred uplynutím tlecej doby sa môžu do toho istého hrobu uložiť ďalšie ľudské pozostatky, ak je ich možné umiestniť nad úroveň naposledy pochovaných ľudských ostatkov a vrstva uľahnutej zeminy nad rakvou bude najmenej </w:t>
      </w:r>
      <w:smartTag w:uri="urn:schemas-microsoft-com:office:smarttags" w:element="metricconverter">
        <w:smartTagPr>
          <w:attr w:name="ProductID" w:val="1 m"/>
        </w:smartTagPr>
        <w:r w:rsidRPr="001C4E5C">
          <w:rPr>
            <w:rFonts w:ascii="Times New Roman" w:hAnsi="Times New Roman"/>
            <w:snapToGrid w:val="0"/>
            <w:sz w:val="22"/>
            <w:szCs w:val="22"/>
            <w:lang w:val="sk-SK"/>
          </w:rPr>
          <w:t>1 m</w:t>
        </w:r>
      </w:smartTag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.</w:t>
      </w:r>
    </w:p>
    <w:p w:rsidR="008A7AF6" w:rsidRPr="001C4E5C" w:rsidRDefault="008A7AF6" w:rsidP="001C4E5C">
      <w:pPr>
        <w:widowControl w:val="0"/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1C4E5C" w:rsidRDefault="008A7AF6" w:rsidP="001C4E5C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Do hrobky je možné uložiť i viacero rakiev s ľudskými pozostatkami a s ľudskými ostatkami. Rakva uložená do hrobky musí byť zabezpečená pred únikom zápachu do okolia a musí byť vyrobená tak, aby chránila ľudské ostatky pred hlodavcami.</w:t>
      </w:r>
    </w:p>
    <w:p w:rsidR="008A7AF6" w:rsidRPr="00D432D7" w:rsidRDefault="008A7AF6" w:rsidP="001C4E5C">
      <w:pPr>
        <w:widowControl w:val="0"/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1C4E5C" w:rsidRDefault="008A7AF6" w:rsidP="001C4E5C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Pred uplynutím tlecej doby možno ľudské ostatky exhumovať na žiadosť:</w:t>
      </w:r>
    </w:p>
    <w:p w:rsidR="008A7AF6" w:rsidRPr="001C4E5C" w:rsidRDefault="008A7AF6" w:rsidP="001C4E5C">
      <w:pPr>
        <w:pStyle w:val="Odsekzoznamu"/>
        <w:widowControl w:val="0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orgánov činných v trestnom konaní,</w:t>
      </w:r>
    </w:p>
    <w:p w:rsidR="008A7AF6" w:rsidRPr="00D432D7" w:rsidRDefault="008A7AF6" w:rsidP="001C4E5C">
      <w:pPr>
        <w:widowControl w:val="0"/>
        <w:ind w:firstLine="567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b) obstarávateľa pohrebu alebo</w:t>
      </w:r>
    </w:p>
    <w:p w:rsidR="008A7AF6" w:rsidRPr="00D432D7" w:rsidRDefault="008A7AF6" w:rsidP="001C4E5C">
      <w:pPr>
        <w:widowControl w:val="0"/>
        <w:ind w:firstLine="567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c) blízkej osoby, ak obstarávateľ pohrebu už nežije alebo ak obstarávateľom pohrebu bola obec.</w:t>
      </w:r>
    </w:p>
    <w:p w:rsidR="00D34DBA" w:rsidRDefault="00D34DBA" w:rsidP="00D432D7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D34DBA" w:rsidRDefault="008A7AF6" w:rsidP="00D34DBA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Žiadosť podľa odseku 7 musí mať písomnú formu a musí obsahovať:</w:t>
      </w:r>
    </w:p>
    <w:p w:rsidR="008A7AF6" w:rsidRPr="00D432D7" w:rsidRDefault="008A7AF6" w:rsidP="001C4E5C">
      <w:pPr>
        <w:widowControl w:val="0"/>
        <w:ind w:left="567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a) posudok úradu, ktorým je Regionálny úrad verejného zdravotníctva v Dunajskej Strede</w:t>
      </w:r>
    </w:p>
    <w:p w:rsidR="008A7AF6" w:rsidRPr="00D432D7" w:rsidRDefault="008A7AF6" w:rsidP="001C4E5C">
      <w:pPr>
        <w:widowControl w:val="0"/>
        <w:ind w:left="567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b) list o prehliadke mŕtveho a štatistické hlásenie o úmrtí,</w:t>
      </w:r>
    </w:p>
    <w:p w:rsidR="008A7AF6" w:rsidRPr="00D432D7" w:rsidRDefault="008A7AF6" w:rsidP="001C4E5C">
      <w:pPr>
        <w:widowControl w:val="0"/>
        <w:ind w:left="567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432D7">
        <w:rPr>
          <w:rFonts w:ascii="Times New Roman" w:hAnsi="Times New Roman"/>
          <w:snapToGrid w:val="0"/>
          <w:sz w:val="22"/>
          <w:szCs w:val="22"/>
          <w:lang w:val="sk-SK"/>
        </w:rPr>
        <w:t>c) nájomnú zmluvu vydanú prevádzkovateľom pohrebiska, kde budú ľudské ostatky uložené</w:t>
      </w:r>
    </w:p>
    <w:p w:rsidR="008A7AF6" w:rsidRPr="00D432D7" w:rsidRDefault="008A7AF6" w:rsidP="00D432D7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D34DBA" w:rsidRDefault="008A7AF6" w:rsidP="00D34DBA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1C4E5C">
        <w:rPr>
          <w:rFonts w:ascii="Times New Roman" w:hAnsi="Times New Roman"/>
          <w:snapToGrid w:val="0"/>
          <w:sz w:val="22"/>
          <w:szCs w:val="22"/>
          <w:lang w:val="sk-SK"/>
        </w:rPr>
        <w:t>Žiadosť sa podáva prevádzkovateľovi pohrebiska, ktorý v konečnom dôsledku ju povolí alebo zamietne.</w:t>
      </w:r>
    </w:p>
    <w:p w:rsidR="00C760F1" w:rsidRDefault="00C760F1" w:rsidP="00C760F1">
      <w:pPr>
        <w:pStyle w:val="Odsekzoznamu"/>
        <w:widowControl w:val="0"/>
        <w:ind w:left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8A7AF6" w:rsidRPr="00C760F1" w:rsidRDefault="008A7AF6" w:rsidP="00C760F1">
      <w:pPr>
        <w:pStyle w:val="Odsekzoznamu"/>
        <w:widowControl w:val="0"/>
        <w:numPr>
          <w:ilvl w:val="1"/>
          <w:numId w:val="37"/>
        </w:numPr>
        <w:ind w:left="426" w:hanging="426"/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  <w:r w:rsidRPr="00D34DBA">
        <w:rPr>
          <w:rFonts w:ascii="Times New Roman" w:hAnsi="Times New Roman"/>
          <w:snapToGrid w:val="0"/>
          <w:sz w:val="22"/>
          <w:szCs w:val="22"/>
          <w:lang w:val="sk-SK"/>
        </w:rPr>
        <w:t>Náklady na</w:t>
      </w:r>
      <w:r w:rsidRPr="00C760F1">
        <w:rPr>
          <w:rFonts w:ascii="Times New Roman" w:hAnsi="Times New Roman"/>
          <w:snapToGrid w:val="0"/>
          <w:sz w:val="22"/>
          <w:szCs w:val="22"/>
          <w:lang w:val="sk-SK"/>
        </w:rPr>
        <w:t xml:space="preserve"> exhumáciu hradí ten, kto o ňu požiadal.</w:t>
      </w:r>
    </w:p>
    <w:p w:rsidR="008A7AF6" w:rsidRPr="00D432D7" w:rsidRDefault="008A7AF6" w:rsidP="00D432D7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/>
          <w:snapToGrid w:val="0"/>
          <w:sz w:val="22"/>
          <w:szCs w:val="22"/>
          <w:lang w:val="sk-SK"/>
        </w:rPr>
      </w:pPr>
    </w:p>
    <w:p w:rsidR="00527FF3" w:rsidRPr="00D432D7" w:rsidRDefault="00527FF3" w:rsidP="00D432D7">
      <w:pPr>
        <w:rPr>
          <w:rFonts w:ascii="Times New Roman" w:hAnsi="Times New Roman"/>
          <w:b/>
          <w:lang w:val="sk-SK"/>
        </w:rPr>
      </w:pPr>
    </w:p>
    <w:p w:rsidR="006C2C4B" w:rsidRPr="00D432D7" w:rsidRDefault="002211F6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12</w:t>
      </w:r>
    </w:p>
    <w:p w:rsidR="002211F6" w:rsidRDefault="002211F6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Práce na pohrebisku</w:t>
      </w:r>
    </w:p>
    <w:p w:rsidR="00D34DBA" w:rsidRPr="00D432D7" w:rsidRDefault="00D34DBA" w:rsidP="00D432D7">
      <w:pPr>
        <w:jc w:val="center"/>
        <w:rPr>
          <w:rFonts w:ascii="Times New Roman" w:hAnsi="Times New Roman"/>
          <w:b/>
          <w:lang w:val="sk-SK"/>
        </w:rPr>
      </w:pPr>
    </w:p>
    <w:p w:rsidR="002211F6" w:rsidRPr="00D34DBA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Vykonávať betonárske práce, stavebné úpravy hrobových miest a jeho okolia, osádzanie lavičiek, vysádzať stromy, zasahovať do jestvujúcej zelene je možné iba s písomným súhlasom prevádzkovateľa pohrebiska</w:t>
      </w:r>
      <w:r w:rsidR="00527FF3" w:rsidRPr="00D432D7">
        <w:rPr>
          <w:rFonts w:ascii="Times New Roman" w:hAnsi="Times New Roman"/>
          <w:lang w:val="sk-SK"/>
        </w:rPr>
        <w:t xml:space="preserve"> </w:t>
      </w:r>
      <w:r w:rsidR="00527FF3" w:rsidRPr="00D34DBA">
        <w:rPr>
          <w:rFonts w:ascii="Times New Roman" w:hAnsi="Times New Roman"/>
          <w:lang w:val="sk-SK"/>
        </w:rPr>
        <w:t>viď. článok 5</w:t>
      </w:r>
      <w:r w:rsidRPr="00D34DBA">
        <w:rPr>
          <w:rFonts w:ascii="Times New Roman" w:hAnsi="Times New Roman"/>
          <w:lang w:val="sk-SK"/>
        </w:rPr>
        <w:t>.</w:t>
      </w:r>
    </w:p>
    <w:p w:rsidR="002211F6" w:rsidRPr="00D432D7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Jednoduché práce potrebné na udržiavanie hrobového miesta môže nájomca hrobového miesta vykonávať bez súhlasu prevádzkovateľa pohrebiska.</w:t>
      </w:r>
    </w:p>
    <w:p w:rsidR="002211F6" w:rsidRPr="00D432D7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Bez písomného súhlasu prevádzkovateľa pohrebiska nie je možné odpredávať, odstraňovať vybudované stavy a ani iným spôsobom vykonávať zmeny.</w:t>
      </w:r>
    </w:p>
    <w:p w:rsidR="002211F6" w:rsidRDefault="002211F6" w:rsidP="00D34DBA">
      <w:pPr>
        <w:pStyle w:val="Odsekzoznamu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V prípade výmeny náhrobných kameňov </w:t>
      </w:r>
      <w:r w:rsidR="00025FC8" w:rsidRPr="00D432D7">
        <w:rPr>
          <w:rFonts w:ascii="Times New Roman" w:hAnsi="Times New Roman"/>
          <w:lang w:val="sk-SK"/>
        </w:rPr>
        <w:t>a príslušenstva hrobu je povinný stavebník pohrebiska zabezpečiť odvoz starých náhrobných kameňov a príslušenstva hrobu, prípadne iný stavebný materiál na vlastné náklady.</w:t>
      </w:r>
    </w:p>
    <w:p w:rsid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025FC8" w:rsidRPr="00D432D7" w:rsidRDefault="00025FC8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13</w:t>
      </w:r>
    </w:p>
    <w:p w:rsidR="00025FC8" w:rsidRDefault="00025FC8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Stavebné úpravy hrobových miest</w:t>
      </w:r>
    </w:p>
    <w:p w:rsidR="00F02C47" w:rsidRPr="00D432D7" w:rsidRDefault="00F02C47" w:rsidP="00D432D7">
      <w:pPr>
        <w:jc w:val="center"/>
        <w:rPr>
          <w:rFonts w:ascii="Times New Roman" w:hAnsi="Times New Roman"/>
          <w:b/>
          <w:lang w:val="sk-SK"/>
        </w:rPr>
      </w:pPr>
    </w:p>
    <w:p w:rsidR="00025FC8" w:rsidRPr="00F02C47" w:rsidRDefault="000856A7" w:rsidP="00F02C47">
      <w:pPr>
        <w:pStyle w:val="Odsekzoznamu"/>
        <w:numPr>
          <w:ilvl w:val="0"/>
          <w:numId w:val="7"/>
        </w:numPr>
        <w:ind w:left="426" w:hanging="426"/>
        <w:rPr>
          <w:rFonts w:ascii="Times New Roman" w:hAnsi="Times New Roman"/>
          <w:lang w:val="sk-SK"/>
        </w:rPr>
      </w:pPr>
      <w:r w:rsidRPr="00F02C47">
        <w:rPr>
          <w:rFonts w:ascii="Times New Roman" w:hAnsi="Times New Roman"/>
          <w:lang w:val="sk-SK"/>
        </w:rPr>
        <w:t>Rozmery novovybudovaných hrobových miest vrátane príslušenstva</w:t>
      </w:r>
      <w:r w:rsidR="00EE7C41" w:rsidRPr="00F02C47">
        <w:rPr>
          <w:rFonts w:ascii="Times New Roman" w:hAnsi="Times New Roman"/>
          <w:lang w:val="sk-SK"/>
        </w:rPr>
        <w:t>, rámu</w:t>
      </w:r>
      <w:r w:rsidRPr="00F02C47">
        <w:rPr>
          <w:rFonts w:ascii="Times New Roman" w:hAnsi="Times New Roman"/>
          <w:lang w:val="sk-SK"/>
        </w:rPr>
        <w:t xml:space="preserve"> hrobu:</w:t>
      </w:r>
    </w:p>
    <w:p w:rsidR="000856A7" w:rsidRPr="005D64CD" w:rsidRDefault="000856A7" w:rsidP="00F02C47">
      <w:pPr>
        <w:pStyle w:val="Odsekzoznamu"/>
        <w:ind w:left="426"/>
        <w:rPr>
          <w:rFonts w:ascii="Times New Roman" w:hAnsi="Times New Roman"/>
          <w:lang w:val="sk-SK"/>
        </w:rPr>
      </w:pPr>
      <w:proofErr w:type="spellStart"/>
      <w:r w:rsidRPr="005D64CD">
        <w:rPr>
          <w:rFonts w:ascii="Times New Roman" w:hAnsi="Times New Roman"/>
          <w:lang w:val="sk-SK"/>
        </w:rPr>
        <w:t>Jednohrob</w:t>
      </w:r>
      <w:proofErr w:type="spellEnd"/>
      <w:r w:rsidRPr="005D64CD">
        <w:rPr>
          <w:rFonts w:ascii="Times New Roman" w:hAnsi="Times New Roman"/>
          <w:lang w:val="sk-SK"/>
        </w:rPr>
        <w:t>:  110 x 250 cm</w:t>
      </w:r>
    </w:p>
    <w:p w:rsidR="00543472" w:rsidRPr="005D64CD" w:rsidRDefault="00543472" w:rsidP="00F02C47">
      <w:pPr>
        <w:pStyle w:val="Odsekzoznamu"/>
        <w:ind w:left="426"/>
        <w:rPr>
          <w:rFonts w:ascii="Times New Roman" w:hAnsi="Times New Roman"/>
          <w:lang w:val="sk-SK"/>
        </w:rPr>
      </w:pPr>
      <w:proofErr w:type="spellStart"/>
      <w:r w:rsidRPr="005D64CD">
        <w:rPr>
          <w:rFonts w:ascii="Times New Roman" w:hAnsi="Times New Roman"/>
          <w:lang w:val="sk-SK"/>
        </w:rPr>
        <w:t>Dvojhrob</w:t>
      </w:r>
      <w:proofErr w:type="spellEnd"/>
      <w:r w:rsidRPr="005D64CD">
        <w:rPr>
          <w:rFonts w:ascii="Times New Roman" w:hAnsi="Times New Roman"/>
          <w:lang w:val="sk-SK"/>
        </w:rPr>
        <w:t>:     210 x 250 cm</w:t>
      </w:r>
    </w:p>
    <w:p w:rsidR="00543472" w:rsidRPr="005D64CD" w:rsidRDefault="00543472" w:rsidP="00F02C47">
      <w:pPr>
        <w:pStyle w:val="Odsekzoznamu"/>
        <w:ind w:left="426"/>
        <w:rPr>
          <w:rFonts w:ascii="Times New Roman" w:hAnsi="Times New Roman"/>
          <w:lang w:val="sk-SK"/>
        </w:rPr>
      </w:pPr>
      <w:proofErr w:type="spellStart"/>
      <w:r w:rsidRPr="005D64CD">
        <w:rPr>
          <w:rFonts w:ascii="Times New Roman" w:hAnsi="Times New Roman"/>
          <w:lang w:val="sk-SK"/>
        </w:rPr>
        <w:t>Trojhrob</w:t>
      </w:r>
      <w:proofErr w:type="spellEnd"/>
      <w:r w:rsidRPr="005D64CD">
        <w:rPr>
          <w:rFonts w:ascii="Times New Roman" w:hAnsi="Times New Roman"/>
          <w:lang w:val="sk-SK"/>
        </w:rPr>
        <w:t>:      310 x 250 cm</w:t>
      </w:r>
    </w:p>
    <w:p w:rsidR="00F02C47" w:rsidRPr="005D64CD" w:rsidRDefault="00543472" w:rsidP="00F02C47">
      <w:pPr>
        <w:pStyle w:val="Odsekzoznamu"/>
        <w:ind w:left="426"/>
        <w:rPr>
          <w:rFonts w:ascii="Times New Roman" w:hAnsi="Times New Roman"/>
          <w:lang w:val="sk-SK"/>
        </w:rPr>
      </w:pPr>
      <w:r w:rsidRPr="005D64CD">
        <w:rPr>
          <w:rFonts w:ascii="Times New Roman" w:hAnsi="Times New Roman"/>
          <w:lang w:val="sk-SK"/>
        </w:rPr>
        <w:t>Detský hrob (dieťa do 10 rokov): 87 x 160 cm.</w:t>
      </w:r>
    </w:p>
    <w:p w:rsidR="00C760F1" w:rsidRPr="005D64CD" w:rsidRDefault="00C760F1" w:rsidP="00F02C47">
      <w:pPr>
        <w:pStyle w:val="Odsekzoznamu"/>
        <w:ind w:left="426"/>
        <w:rPr>
          <w:rFonts w:ascii="Times New Roman" w:hAnsi="Times New Roman"/>
          <w:lang w:val="sk-SK"/>
        </w:rPr>
      </w:pPr>
    </w:p>
    <w:p w:rsidR="00C760F1" w:rsidRPr="005D64CD" w:rsidRDefault="00C760F1" w:rsidP="00F02C47">
      <w:pPr>
        <w:pStyle w:val="Odsekzoznamu"/>
        <w:ind w:left="426"/>
        <w:rPr>
          <w:rFonts w:ascii="Times New Roman" w:hAnsi="Times New Roman"/>
          <w:lang w:val="sk-SK"/>
        </w:rPr>
      </w:pPr>
    </w:p>
    <w:p w:rsidR="00543472" w:rsidRPr="005D64CD" w:rsidRDefault="00543472" w:rsidP="00F02C47">
      <w:pPr>
        <w:pStyle w:val="Odsekzoznamu"/>
        <w:numPr>
          <w:ilvl w:val="0"/>
          <w:numId w:val="7"/>
        </w:numPr>
        <w:ind w:left="426" w:hanging="426"/>
        <w:rPr>
          <w:rFonts w:ascii="Times New Roman" w:hAnsi="Times New Roman"/>
          <w:lang w:val="sk-SK"/>
        </w:rPr>
      </w:pPr>
      <w:r w:rsidRPr="005D64CD">
        <w:rPr>
          <w:rFonts w:ascii="Times New Roman" w:hAnsi="Times New Roman"/>
          <w:lang w:val="sk-SK"/>
        </w:rPr>
        <w:lastRenderedPageBreak/>
        <w:t>Uličky medzi hrobmi musia byť najmenej 30 cm.</w:t>
      </w:r>
    </w:p>
    <w:p w:rsidR="00C760F1" w:rsidRPr="005D64CD" w:rsidRDefault="00C760F1" w:rsidP="00C760F1">
      <w:pPr>
        <w:pStyle w:val="Odsekzoznamu"/>
        <w:ind w:left="426"/>
        <w:rPr>
          <w:rFonts w:ascii="Times New Roman" w:hAnsi="Times New Roman"/>
          <w:lang w:val="sk-SK"/>
        </w:rPr>
      </w:pPr>
    </w:p>
    <w:p w:rsidR="00543472" w:rsidRDefault="00B177A5" w:rsidP="00F02C4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Základy musia byť založené do nezamŕzajúcej hĺbky a dimenzované so zreteľom na únosnosť pôdy. Základové murivo nesmie presahovať do pochovávanej plochy.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B177A5" w:rsidRDefault="00B177A5" w:rsidP="00F02C4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Vrstva pôdy určená na prekrytie musí byť najmenej 120 cm vysoká s priemerným </w:t>
      </w:r>
      <w:r w:rsidR="005C23DE" w:rsidRPr="00D432D7">
        <w:rPr>
          <w:rFonts w:ascii="Times New Roman" w:hAnsi="Times New Roman"/>
          <w:lang w:val="sk-SK"/>
        </w:rPr>
        <w:t>prevýšením vzhľadom k úprave terénu predné a zadné hrany obruby musia byť zásadne navzájom v jednej priamke, pokiaľ prevádzkovateľ pohrebiska nestanoví inak.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5C23DE" w:rsidRDefault="005C23DE" w:rsidP="00F02C47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Zriadenie hrobiek s platňou sa môže uskutočniť len písomným povolením prevádzkovateľa pohrebiska bez nebezpečia vzniku úrazu osôb a škôd na okolitých hroboch.</w:t>
      </w:r>
      <w:r w:rsidR="00D53F0D" w:rsidRPr="00D432D7">
        <w:rPr>
          <w:rFonts w:ascii="Times New Roman" w:hAnsi="Times New Roman"/>
          <w:lang w:val="sk-SK"/>
        </w:rPr>
        <w:t xml:space="preserve"> P</w:t>
      </w:r>
      <w:r w:rsidRPr="00D432D7">
        <w:rPr>
          <w:rFonts w:ascii="Times New Roman" w:hAnsi="Times New Roman"/>
          <w:lang w:val="sk-SK"/>
        </w:rPr>
        <w:t xml:space="preserve">o skončení prác je povinný stavebník postarať sa o vyčistenie okolia </w:t>
      </w:r>
      <w:r w:rsidR="00D53F0D" w:rsidRPr="00D432D7">
        <w:rPr>
          <w:rFonts w:ascii="Times New Roman" w:hAnsi="Times New Roman"/>
          <w:lang w:val="sk-SK"/>
        </w:rPr>
        <w:t xml:space="preserve">a odvoz prebytočného materiálu mimo obvod cintorína. </w:t>
      </w:r>
      <w:r w:rsidR="00CC4A10" w:rsidRPr="00D432D7">
        <w:rPr>
          <w:rFonts w:ascii="Times New Roman" w:hAnsi="Times New Roman"/>
          <w:lang w:val="sk-SK"/>
        </w:rPr>
        <w:t>U</w:t>
      </w:r>
      <w:r w:rsidR="00D53F0D" w:rsidRPr="00D432D7">
        <w:rPr>
          <w:rFonts w:ascii="Times New Roman" w:hAnsi="Times New Roman"/>
          <w:lang w:val="sk-SK"/>
        </w:rPr>
        <w:t>skladňovanie stavebného materiálu na cintoríne je povolené len na vyhradenom mieste, ktoré určí prevádzkovateľ pohrebiska.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D34DBA" w:rsidRPr="005D64CD" w:rsidRDefault="00D53F0D" w:rsidP="00E91274">
      <w:pPr>
        <w:pStyle w:val="Odsekzoznamu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lang w:val="sk-SK"/>
        </w:rPr>
      </w:pPr>
      <w:r w:rsidRPr="005D64CD">
        <w:rPr>
          <w:rFonts w:ascii="Times New Roman" w:hAnsi="Times New Roman"/>
          <w:lang w:val="sk-SK"/>
        </w:rPr>
        <w:t xml:space="preserve">Pre uloženie urny sa prenajíma miesto v rozmeroch </w:t>
      </w:r>
      <w:r w:rsidR="00EE7C41" w:rsidRPr="005D64CD">
        <w:rPr>
          <w:rFonts w:ascii="Times New Roman" w:hAnsi="Times New Roman"/>
          <w:lang w:val="sk-SK"/>
        </w:rPr>
        <w:t>.....</w:t>
      </w:r>
      <w:r w:rsidRPr="005D64CD">
        <w:rPr>
          <w:rFonts w:ascii="Times New Roman" w:hAnsi="Times New Roman"/>
          <w:lang w:val="sk-SK"/>
        </w:rPr>
        <w:t xml:space="preserve"> x </w:t>
      </w:r>
      <w:r w:rsidR="00EE7C41" w:rsidRPr="005D64CD">
        <w:rPr>
          <w:rFonts w:ascii="Times New Roman" w:hAnsi="Times New Roman"/>
          <w:lang w:val="sk-SK"/>
        </w:rPr>
        <w:t>.....</w:t>
      </w:r>
      <w:r w:rsidRPr="005D64CD">
        <w:rPr>
          <w:rFonts w:ascii="Times New Roman" w:hAnsi="Times New Roman"/>
          <w:lang w:val="sk-SK"/>
        </w:rPr>
        <w:t xml:space="preserve"> cm (vnútorná miera </w:t>
      </w:r>
      <w:r w:rsidR="00EE7C41" w:rsidRPr="005D64CD">
        <w:rPr>
          <w:rFonts w:ascii="Times New Roman" w:hAnsi="Times New Roman"/>
          <w:lang w:val="sk-SK"/>
        </w:rPr>
        <w:t>....</w:t>
      </w:r>
      <w:r w:rsidRPr="005D64CD">
        <w:rPr>
          <w:rFonts w:ascii="Times New Roman" w:hAnsi="Times New Roman"/>
          <w:lang w:val="sk-SK"/>
        </w:rPr>
        <w:t xml:space="preserve"> x </w:t>
      </w:r>
      <w:r w:rsidR="00EE7C41" w:rsidRPr="005D64CD">
        <w:rPr>
          <w:rFonts w:ascii="Times New Roman" w:hAnsi="Times New Roman"/>
          <w:lang w:val="sk-SK"/>
        </w:rPr>
        <w:t>.....</w:t>
      </w:r>
      <w:r w:rsidRPr="005D64CD">
        <w:rPr>
          <w:rFonts w:ascii="Times New Roman" w:hAnsi="Times New Roman"/>
          <w:lang w:val="sk-SK"/>
        </w:rPr>
        <w:t xml:space="preserve"> cm).</w:t>
      </w:r>
      <w:r w:rsidR="0047312A" w:rsidRPr="005D64CD">
        <w:rPr>
          <w:rFonts w:ascii="Times New Roman" w:hAnsi="Times New Roman"/>
          <w:lang w:val="sk-SK"/>
        </w:rPr>
        <w:t xml:space="preserve">  </w:t>
      </w:r>
    </w:p>
    <w:p w:rsidR="00C760F1" w:rsidRPr="005D64CD" w:rsidRDefault="00C760F1" w:rsidP="00C760F1">
      <w:pPr>
        <w:pStyle w:val="Odsekzoznamu"/>
        <w:rPr>
          <w:rFonts w:ascii="Times New Roman" w:hAnsi="Times New Roman"/>
          <w:b/>
          <w:lang w:val="sk-SK"/>
        </w:rPr>
      </w:pPr>
    </w:p>
    <w:p w:rsidR="00C760F1" w:rsidRPr="005D64CD" w:rsidRDefault="00C760F1" w:rsidP="00C760F1">
      <w:pPr>
        <w:pStyle w:val="Odsekzoznamu"/>
        <w:ind w:left="426"/>
        <w:jc w:val="both"/>
        <w:rPr>
          <w:rFonts w:ascii="Times New Roman" w:hAnsi="Times New Roman"/>
          <w:b/>
          <w:lang w:val="sk-SK"/>
        </w:rPr>
      </w:pPr>
    </w:p>
    <w:p w:rsidR="00D53F0D" w:rsidRPr="00D432D7" w:rsidRDefault="00396CD2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14</w:t>
      </w:r>
    </w:p>
    <w:p w:rsidR="00396CD2" w:rsidRDefault="00396CD2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Uloženie popola z tela mŕtveho</w:t>
      </w:r>
    </w:p>
    <w:p w:rsidR="00D34DBA" w:rsidRPr="00D432D7" w:rsidRDefault="00D34DBA" w:rsidP="00D432D7">
      <w:pPr>
        <w:jc w:val="center"/>
        <w:rPr>
          <w:rFonts w:ascii="Times New Roman" w:hAnsi="Times New Roman"/>
          <w:b/>
          <w:lang w:val="sk-SK"/>
        </w:rPr>
      </w:pPr>
    </w:p>
    <w:p w:rsidR="00396CD2" w:rsidRPr="00D432D7" w:rsidRDefault="00270602" w:rsidP="00F02C47">
      <w:pPr>
        <w:pStyle w:val="Odsekzoznamu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Prijať popol z tela mŕtveho na uloženie je povinný správca pohrebiska, ak ide o uloženie do hrobu prípadne do náhrobku k inému rodinnému príslušníkovi.</w:t>
      </w:r>
    </w:p>
    <w:p w:rsidR="00F02C47" w:rsidRDefault="00F02C47" w:rsidP="00E91274">
      <w:pPr>
        <w:rPr>
          <w:rFonts w:ascii="Times New Roman" w:hAnsi="Times New Roman"/>
          <w:b/>
          <w:lang w:val="sk-SK"/>
        </w:rPr>
      </w:pPr>
    </w:p>
    <w:p w:rsidR="00F02C47" w:rsidRDefault="00F02C47" w:rsidP="00D432D7">
      <w:pPr>
        <w:jc w:val="center"/>
        <w:rPr>
          <w:rFonts w:ascii="Times New Roman" w:hAnsi="Times New Roman"/>
          <w:b/>
          <w:lang w:val="sk-SK"/>
        </w:rPr>
      </w:pPr>
    </w:p>
    <w:p w:rsidR="00C82E74" w:rsidRPr="00D432D7" w:rsidRDefault="00C82E74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Článok 15</w:t>
      </w:r>
    </w:p>
    <w:p w:rsidR="00C82E74" w:rsidRPr="00D432D7" w:rsidRDefault="00C82E74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Poskytované služby</w:t>
      </w:r>
    </w:p>
    <w:p w:rsidR="00C82E74" w:rsidRPr="00D432D7" w:rsidRDefault="00C82E74" w:rsidP="00D432D7">
      <w:pPr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Cenník služieb:</w:t>
      </w:r>
    </w:p>
    <w:p w:rsidR="00EF1CFE" w:rsidRPr="00D432D7" w:rsidRDefault="00C82E74" w:rsidP="00D432D7">
      <w:pPr>
        <w:pStyle w:val="Odsekzoznamu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Poplat</w:t>
      </w:r>
      <w:r w:rsidR="00EF1CFE" w:rsidRPr="00D432D7">
        <w:rPr>
          <w:rFonts w:ascii="Times New Roman" w:hAnsi="Times New Roman"/>
          <w:lang w:val="sk-SK"/>
        </w:rPr>
        <w:t xml:space="preserve">ky za prenájom hrobového a urnového  miesta </w:t>
      </w:r>
      <w:r w:rsidRPr="00D432D7">
        <w:rPr>
          <w:rFonts w:ascii="Times New Roman" w:hAnsi="Times New Roman"/>
          <w:lang w:val="sk-SK"/>
        </w:rPr>
        <w:t>na cintoríne</w:t>
      </w:r>
      <w:r w:rsidR="00EF1CFE" w:rsidRPr="00D432D7">
        <w:rPr>
          <w:rFonts w:ascii="Times New Roman" w:hAnsi="Times New Roman"/>
          <w:lang w:val="sk-SK"/>
        </w:rPr>
        <w:t>:</w:t>
      </w:r>
    </w:p>
    <w:p w:rsidR="00B72AAF" w:rsidRPr="00D432D7" w:rsidRDefault="00C82E74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za </w:t>
      </w:r>
      <w:proofErr w:type="spellStart"/>
      <w:r w:rsidRPr="00D432D7">
        <w:rPr>
          <w:rFonts w:ascii="Times New Roman" w:hAnsi="Times New Roman"/>
          <w:lang w:val="sk-SK"/>
        </w:rPr>
        <w:t>jednohrob</w:t>
      </w:r>
      <w:proofErr w:type="spellEnd"/>
      <w:r w:rsidRPr="00D432D7">
        <w:rPr>
          <w:rFonts w:ascii="Times New Roman" w:hAnsi="Times New Roman"/>
          <w:lang w:val="sk-SK"/>
        </w:rPr>
        <w:t>, detský hrob a urnu</w:t>
      </w:r>
      <w:r w:rsidR="0047312A" w:rsidRPr="00D432D7">
        <w:rPr>
          <w:rFonts w:ascii="Times New Roman" w:hAnsi="Times New Roman"/>
          <w:lang w:val="sk-SK"/>
        </w:rPr>
        <w:t xml:space="preserve"> na dobu 10 rokov            </w:t>
      </w:r>
      <w:r w:rsidR="00467EA7" w:rsidRPr="00D432D7">
        <w:rPr>
          <w:rFonts w:ascii="Times New Roman" w:hAnsi="Times New Roman"/>
          <w:lang w:val="sk-SK"/>
        </w:rPr>
        <w:t>10</w:t>
      </w:r>
      <w:r w:rsidRPr="00D432D7">
        <w:rPr>
          <w:rFonts w:ascii="Times New Roman" w:hAnsi="Times New Roman"/>
          <w:lang w:val="sk-SK"/>
        </w:rPr>
        <w:t>,00 €</w:t>
      </w:r>
    </w:p>
    <w:p w:rsidR="00B72AAF" w:rsidRPr="00D432D7" w:rsidRDefault="00C82E74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za </w:t>
      </w:r>
      <w:proofErr w:type="spellStart"/>
      <w:r w:rsidRPr="00D432D7">
        <w:rPr>
          <w:rFonts w:ascii="Times New Roman" w:hAnsi="Times New Roman"/>
          <w:lang w:val="sk-SK"/>
        </w:rPr>
        <w:t>dvojhrob</w:t>
      </w:r>
      <w:proofErr w:type="spellEnd"/>
      <w:r w:rsidRPr="00D432D7">
        <w:rPr>
          <w:rFonts w:ascii="Times New Roman" w:hAnsi="Times New Roman"/>
          <w:lang w:val="sk-SK"/>
        </w:rPr>
        <w:t xml:space="preserve">                                                                           </w:t>
      </w:r>
      <w:r w:rsidR="00467EA7" w:rsidRPr="00D432D7">
        <w:rPr>
          <w:rFonts w:ascii="Times New Roman" w:hAnsi="Times New Roman"/>
          <w:lang w:val="sk-SK"/>
        </w:rPr>
        <w:t>20</w:t>
      </w:r>
      <w:r w:rsidRPr="00D432D7">
        <w:rPr>
          <w:rFonts w:ascii="Times New Roman" w:hAnsi="Times New Roman"/>
          <w:lang w:val="sk-SK"/>
        </w:rPr>
        <w:t>,00 €</w:t>
      </w:r>
    </w:p>
    <w:p w:rsidR="00B72AAF" w:rsidRPr="00D432D7" w:rsidRDefault="00C82E74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za </w:t>
      </w:r>
      <w:r w:rsidR="00467EA7" w:rsidRPr="00D432D7">
        <w:rPr>
          <w:rFonts w:ascii="Times New Roman" w:hAnsi="Times New Roman"/>
          <w:lang w:val="sk-SK"/>
        </w:rPr>
        <w:t xml:space="preserve">detský </w:t>
      </w:r>
      <w:r w:rsidRPr="00D432D7">
        <w:rPr>
          <w:rFonts w:ascii="Times New Roman" w:hAnsi="Times New Roman"/>
          <w:lang w:val="sk-SK"/>
        </w:rPr>
        <w:t xml:space="preserve">hrob                                                                   </w:t>
      </w:r>
      <w:r w:rsidR="00EE7C41" w:rsidRPr="00D432D7">
        <w:rPr>
          <w:rFonts w:ascii="Times New Roman" w:hAnsi="Times New Roman"/>
          <w:lang w:val="sk-SK"/>
        </w:rPr>
        <w:t xml:space="preserve"> </w:t>
      </w:r>
      <w:r w:rsidRPr="00D432D7">
        <w:rPr>
          <w:rFonts w:ascii="Times New Roman" w:hAnsi="Times New Roman"/>
          <w:lang w:val="sk-SK"/>
        </w:rPr>
        <w:t xml:space="preserve">   </w:t>
      </w:r>
      <w:r w:rsidR="00467EA7" w:rsidRPr="00D432D7">
        <w:rPr>
          <w:rFonts w:ascii="Times New Roman" w:hAnsi="Times New Roman"/>
          <w:lang w:val="sk-SK"/>
        </w:rPr>
        <w:t>10,</w:t>
      </w:r>
      <w:r w:rsidRPr="00D432D7">
        <w:rPr>
          <w:rFonts w:ascii="Times New Roman" w:hAnsi="Times New Roman"/>
          <w:lang w:val="sk-SK"/>
        </w:rPr>
        <w:t>00 €</w:t>
      </w:r>
    </w:p>
    <w:p w:rsidR="00B72AAF" w:rsidRPr="00D432D7" w:rsidRDefault="00467EA7" w:rsidP="00D432D7">
      <w:pPr>
        <w:pStyle w:val="Odsekzoznamu"/>
        <w:numPr>
          <w:ilvl w:val="1"/>
          <w:numId w:val="18"/>
        </w:numPr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 xml:space="preserve">za urnové miesto </w:t>
      </w:r>
      <w:r w:rsidRPr="00D432D7">
        <w:rPr>
          <w:rFonts w:ascii="Times New Roman" w:hAnsi="Times New Roman"/>
          <w:lang w:val="sk-SK"/>
        </w:rPr>
        <w:tab/>
      </w:r>
      <w:r w:rsidRPr="00D432D7">
        <w:rPr>
          <w:rFonts w:ascii="Times New Roman" w:hAnsi="Times New Roman"/>
          <w:lang w:val="sk-SK"/>
        </w:rPr>
        <w:tab/>
      </w:r>
      <w:r w:rsidRPr="00D432D7">
        <w:rPr>
          <w:rFonts w:ascii="Times New Roman" w:hAnsi="Times New Roman"/>
          <w:lang w:val="sk-SK"/>
        </w:rPr>
        <w:tab/>
      </w:r>
      <w:r w:rsidRPr="00D432D7">
        <w:rPr>
          <w:rFonts w:ascii="Times New Roman" w:hAnsi="Times New Roman"/>
          <w:lang w:val="sk-SK"/>
        </w:rPr>
        <w:tab/>
        <w:t xml:space="preserve">                   </w:t>
      </w:r>
      <w:r w:rsidR="00B72AAF" w:rsidRPr="00D432D7">
        <w:rPr>
          <w:rFonts w:ascii="Times New Roman" w:hAnsi="Times New Roman"/>
          <w:color w:val="FF0000"/>
          <w:lang w:val="sk-SK"/>
        </w:rPr>
        <w:tab/>
      </w:r>
      <w:r w:rsidR="00D32053" w:rsidRPr="005D64CD">
        <w:rPr>
          <w:rFonts w:ascii="Times New Roman" w:hAnsi="Times New Roman"/>
          <w:b/>
          <w:i/>
          <w:lang w:val="sk-SK"/>
        </w:rPr>
        <w:t>10,</w:t>
      </w:r>
      <w:r w:rsidRPr="005D64CD">
        <w:rPr>
          <w:rFonts w:ascii="Times New Roman" w:hAnsi="Times New Roman"/>
          <w:b/>
          <w:i/>
          <w:lang w:val="sk-SK"/>
        </w:rPr>
        <w:t>00 €</w:t>
      </w:r>
      <w:r w:rsidRPr="005D64CD">
        <w:rPr>
          <w:rFonts w:ascii="Times New Roman" w:hAnsi="Times New Roman"/>
          <w:b/>
          <w:i/>
          <w:lang w:val="sk-SK"/>
        </w:rPr>
        <w:tab/>
      </w:r>
      <w:r w:rsidRPr="00D432D7">
        <w:rPr>
          <w:rFonts w:ascii="Times New Roman" w:hAnsi="Times New Roman"/>
          <w:lang w:val="sk-SK"/>
        </w:rPr>
        <w:tab/>
        <w:t xml:space="preserve"> </w:t>
      </w:r>
    </w:p>
    <w:p w:rsidR="00C82E74" w:rsidRPr="005D64CD" w:rsidRDefault="00C82E74" w:rsidP="00D432D7">
      <w:pPr>
        <w:pStyle w:val="Odsekzoznamu"/>
        <w:numPr>
          <w:ilvl w:val="0"/>
          <w:numId w:val="17"/>
        </w:numPr>
        <w:ind w:left="426" w:hanging="426"/>
        <w:rPr>
          <w:rFonts w:ascii="Times New Roman" w:hAnsi="Times New Roman"/>
          <w:b/>
          <w:i/>
          <w:lang w:val="sk-SK"/>
        </w:rPr>
      </w:pPr>
      <w:r w:rsidRPr="00D432D7">
        <w:rPr>
          <w:rFonts w:ascii="Times New Roman" w:hAnsi="Times New Roman"/>
          <w:lang w:val="sk-SK"/>
        </w:rPr>
        <w:t xml:space="preserve">Poplatok za prenájom domu smútku </w:t>
      </w:r>
      <w:r w:rsidR="00E00516">
        <w:rPr>
          <w:rFonts w:ascii="Times New Roman" w:hAnsi="Times New Roman"/>
          <w:lang w:val="sk-SK"/>
        </w:rPr>
        <w:tab/>
      </w:r>
      <w:r w:rsidR="00E00516">
        <w:rPr>
          <w:rFonts w:ascii="Times New Roman" w:hAnsi="Times New Roman"/>
          <w:lang w:val="sk-SK"/>
        </w:rPr>
        <w:tab/>
      </w:r>
      <w:r w:rsidR="00E00516">
        <w:rPr>
          <w:rFonts w:ascii="Times New Roman" w:hAnsi="Times New Roman"/>
          <w:lang w:val="sk-SK"/>
        </w:rPr>
        <w:tab/>
      </w:r>
      <w:r w:rsidR="00E00516">
        <w:rPr>
          <w:rFonts w:ascii="Times New Roman" w:hAnsi="Times New Roman"/>
          <w:lang w:val="sk-SK"/>
        </w:rPr>
        <w:tab/>
      </w:r>
      <w:r w:rsidR="00E00516" w:rsidRPr="005D64CD">
        <w:rPr>
          <w:rFonts w:ascii="Times New Roman" w:hAnsi="Times New Roman"/>
          <w:b/>
          <w:i/>
          <w:lang w:val="sk-SK"/>
        </w:rPr>
        <w:t xml:space="preserve">            10,00</w:t>
      </w:r>
      <w:r w:rsidRPr="005D64CD">
        <w:rPr>
          <w:rFonts w:ascii="Times New Roman" w:hAnsi="Times New Roman"/>
          <w:b/>
          <w:i/>
          <w:lang w:val="sk-SK"/>
        </w:rPr>
        <w:t xml:space="preserve"> €/1 deň.</w:t>
      </w:r>
    </w:p>
    <w:p w:rsidR="00C82E74" w:rsidRPr="00D432D7" w:rsidRDefault="00C82E74" w:rsidP="00D34DBA">
      <w:pPr>
        <w:ind w:left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Všetky poplatky platí objednávateľ v hotovosti do pokladne Obecného úradu v</w:t>
      </w:r>
      <w:r w:rsidR="0047312A" w:rsidRPr="00D432D7">
        <w:rPr>
          <w:rFonts w:ascii="Times New Roman" w:hAnsi="Times New Roman"/>
          <w:lang w:val="sk-SK"/>
        </w:rPr>
        <w:t xml:space="preserve"> Štvrtku na Ostrove alebo bankovým prevodom na </w:t>
      </w:r>
      <w:r w:rsidRPr="00D432D7">
        <w:rPr>
          <w:rFonts w:ascii="Times New Roman" w:hAnsi="Times New Roman"/>
          <w:lang w:val="sk-SK"/>
        </w:rPr>
        <w:t xml:space="preserve"> účet obce č. SK</w:t>
      </w:r>
      <w:r w:rsidR="0047312A" w:rsidRPr="00D432D7">
        <w:rPr>
          <w:rFonts w:ascii="Times New Roman" w:hAnsi="Times New Roman"/>
          <w:lang w:val="sk-SK"/>
        </w:rPr>
        <w:t>88 0200 0000 000</w:t>
      </w:r>
      <w:r w:rsidRPr="00D432D7">
        <w:rPr>
          <w:rFonts w:ascii="Times New Roman" w:hAnsi="Times New Roman"/>
          <w:lang w:val="sk-SK"/>
        </w:rPr>
        <w:t>9</w:t>
      </w:r>
      <w:r w:rsidR="0047312A" w:rsidRPr="00D432D7">
        <w:rPr>
          <w:rFonts w:ascii="Times New Roman" w:hAnsi="Times New Roman"/>
          <w:lang w:val="sk-SK"/>
        </w:rPr>
        <w:t xml:space="preserve"> </w:t>
      </w:r>
      <w:r w:rsidRPr="00D432D7">
        <w:rPr>
          <w:rFonts w:ascii="Times New Roman" w:hAnsi="Times New Roman"/>
          <w:lang w:val="sk-SK"/>
        </w:rPr>
        <w:t>2</w:t>
      </w:r>
      <w:r w:rsidR="0047312A" w:rsidRPr="00D432D7">
        <w:rPr>
          <w:rFonts w:ascii="Times New Roman" w:hAnsi="Times New Roman"/>
          <w:lang w:val="sk-SK"/>
        </w:rPr>
        <w:t>152 7122</w:t>
      </w:r>
      <w:r w:rsidRPr="00D432D7">
        <w:rPr>
          <w:rFonts w:ascii="Times New Roman" w:hAnsi="Times New Roman"/>
          <w:lang w:val="sk-SK"/>
        </w:rPr>
        <w:t>.</w:t>
      </w:r>
    </w:p>
    <w:p w:rsidR="00C82E74" w:rsidRDefault="00C82E74" w:rsidP="00D432D7">
      <w:pPr>
        <w:rPr>
          <w:rFonts w:ascii="Times New Roman" w:hAnsi="Times New Roman"/>
          <w:lang w:val="sk-SK"/>
        </w:rPr>
      </w:pPr>
    </w:p>
    <w:p w:rsidR="00E91274" w:rsidRPr="00D432D7" w:rsidRDefault="00E91274" w:rsidP="00D432D7">
      <w:pPr>
        <w:rPr>
          <w:rFonts w:ascii="Times New Roman" w:hAnsi="Times New Roman"/>
          <w:lang w:val="sk-SK"/>
        </w:rPr>
      </w:pPr>
    </w:p>
    <w:p w:rsidR="00304AEA" w:rsidRPr="00D432D7" w:rsidRDefault="00304AEA" w:rsidP="00E91274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 xml:space="preserve">Článok </w:t>
      </w:r>
      <w:r w:rsidR="00EE7C41" w:rsidRPr="00D432D7">
        <w:rPr>
          <w:rFonts w:ascii="Times New Roman" w:hAnsi="Times New Roman"/>
          <w:b/>
          <w:lang w:val="sk-SK"/>
        </w:rPr>
        <w:t>16</w:t>
      </w:r>
    </w:p>
    <w:p w:rsidR="00304AEA" w:rsidRDefault="00304AEA" w:rsidP="00D432D7">
      <w:pPr>
        <w:jc w:val="center"/>
        <w:rPr>
          <w:rFonts w:ascii="Times New Roman" w:hAnsi="Times New Roman"/>
          <w:b/>
          <w:lang w:val="sk-SK"/>
        </w:rPr>
      </w:pPr>
      <w:r w:rsidRPr="00D432D7">
        <w:rPr>
          <w:rFonts w:ascii="Times New Roman" w:hAnsi="Times New Roman"/>
          <w:b/>
          <w:lang w:val="sk-SK"/>
        </w:rPr>
        <w:t>Záverečné ustanovenia</w:t>
      </w:r>
    </w:p>
    <w:p w:rsidR="00D34DBA" w:rsidRPr="00D432D7" w:rsidRDefault="00D34DBA" w:rsidP="00D432D7">
      <w:pPr>
        <w:jc w:val="center"/>
        <w:rPr>
          <w:rFonts w:ascii="Times New Roman" w:hAnsi="Times New Roman"/>
          <w:b/>
          <w:lang w:val="sk-SK"/>
        </w:rPr>
      </w:pPr>
    </w:p>
    <w:p w:rsidR="00304AEA" w:rsidRDefault="00EE7C41" w:rsidP="00D34DBA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P</w:t>
      </w:r>
      <w:r w:rsidR="00304AEA" w:rsidRPr="00D432D7">
        <w:rPr>
          <w:rFonts w:ascii="Times New Roman" w:hAnsi="Times New Roman"/>
          <w:lang w:val="sk-SK"/>
        </w:rPr>
        <w:t xml:space="preserve">revádzkovateľ pohrebiska </w:t>
      </w:r>
      <w:r w:rsidRPr="00D432D7">
        <w:rPr>
          <w:rFonts w:ascii="Times New Roman" w:hAnsi="Times New Roman"/>
          <w:lang w:val="sk-SK"/>
        </w:rPr>
        <w:t xml:space="preserve">zodpovedá za dodržiavanie prevádzkového poriadku schváleného obecným zastupiteľstvom uznesením L/06/10-OZ zo dňa 26.9.2006. zodpovedá.  </w:t>
      </w:r>
      <w:r w:rsidR="00304AEA" w:rsidRPr="00D432D7">
        <w:rPr>
          <w:rFonts w:ascii="Times New Roman" w:hAnsi="Times New Roman"/>
          <w:lang w:val="sk-SK"/>
        </w:rPr>
        <w:t>Pri prevádzke pohrebiska prevádzkovateľ postupuje v súlade so zákonom NR SR č. 131/2010 Z. z. o pohrebníctve.</w:t>
      </w:r>
    </w:p>
    <w:p w:rsidR="00C760F1" w:rsidRPr="00D432D7" w:rsidRDefault="00C760F1" w:rsidP="00C760F1">
      <w:pPr>
        <w:pStyle w:val="Odsekzoznamu"/>
        <w:ind w:left="426"/>
        <w:jc w:val="both"/>
        <w:rPr>
          <w:rFonts w:ascii="Times New Roman" w:hAnsi="Times New Roman"/>
          <w:lang w:val="sk-SK"/>
        </w:rPr>
      </w:pPr>
    </w:p>
    <w:p w:rsidR="00304AEA" w:rsidRPr="00D432D7" w:rsidRDefault="00304AEA" w:rsidP="00D34DBA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  <w:lang w:val="sk-SK"/>
        </w:rPr>
        <w:t>Na zmenu prevádzkového poriadku pohrebiska potrebuje prevádzkovateľ súhlas obecného zastupiteľstva obce.</w:t>
      </w:r>
    </w:p>
    <w:p w:rsidR="00D432D7" w:rsidRPr="00C760F1" w:rsidRDefault="00DA1509" w:rsidP="00D34DBA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</w:rPr>
        <w:lastRenderedPageBreak/>
        <w:t xml:space="preserve">Na </w:t>
      </w:r>
      <w:proofErr w:type="spellStart"/>
      <w:r w:rsidRPr="00D432D7">
        <w:rPr>
          <w:rFonts w:ascii="Times New Roman" w:hAnsi="Times New Roman"/>
        </w:rPr>
        <w:t>tomto</w:t>
      </w:r>
      <w:proofErr w:type="spellEnd"/>
      <w:r w:rsidRPr="00D432D7">
        <w:rPr>
          <w:rFonts w:ascii="Times New Roman" w:hAnsi="Times New Roman"/>
        </w:rPr>
        <w:t xml:space="preserve"> VZN </w:t>
      </w:r>
      <w:proofErr w:type="spellStart"/>
      <w:r w:rsidRPr="00D432D7">
        <w:rPr>
          <w:rFonts w:ascii="Times New Roman" w:hAnsi="Times New Roman"/>
        </w:rPr>
        <w:t>Obce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Štvrtok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proofErr w:type="gramStart"/>
      <w:r w:rsidRPr="00D432D7">
        <w:rPr>
          <w:rFonts w:ascii="Times New Roman" w:hAnsi="Times New Roman"/>
        </w:rPr>
        <w:t>na</w:t>
      </w:r>
      <w:proofErr w:type="spellEnd"/>
      <w:proofErr w:type="gram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Ostrove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sa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uznieslo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Obecné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zastupiteľstvo</w:t>
      </w:r>
      <w:proofErr w:type="spellEnd"/>
      <w:r w:rsidRPr="00D432D7">
        <w:rPr>
          <w:rFonts w:ascii="Times New Roman" w:hAnsi="Times New Roman"/>
        </w:rPr>
        <w:t xml:space="preserve"> v </w:t>
      </w:r>
      <w:proofErr w:type="spellStart"/>
      <w:r w:rsidRPr="00D432D7">
        <w:rPr>
          <w:rFonts w:ascii="Times New Roman" w:hAnsi="Times New Roman"/>
        </w:rPr>
        <w:t>Štvrtku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na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Ostrove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uznesením</w:t>
      </w:r>
      <w:proofErr w:type="spellEnd"/>
      <w:r w:rsidRPr="00D432D7">
        <w:rPr>
          <w:rFonts w:ascii="Times New Roman" w:hAnsi="Times New Roman"/>
        </w:rPr>
        <w:t xml:space="preserve"> č. PL-</w:t>
      </w:r>
      <w:r w:rsidR="00D432D7" w:rsidRPr="00D432D7">
        <w:rPr>
          <w:rFonts w:ascii="Times New Roman" w:hAnsi="Times New Roman"/>
        </w:rPr>
        <w:t>4</w:t>
      </w:r>
      <w:r w:rsidRPr="00D432D7">
        <w:rPr>
          <w:rFonts w:ascii="Times New Roman" w:hAnsi="Times New Roman"/>
        </w:rPr>
        <w:t>/201</w:t>
      </w:r>
      <w:r w:rsidR="00D432D7" w:rsidRPr="00D432D7">
        <w:rPr>
          <w:rFonts w:ascii="Times New Roman" w:hAnsi="Times New Roman"/>
        </w:rPr>
        <w:t>5</w:t>
      </w:r>
      <w:r w:rsidRPr="00D432D7">
        <w:rPr>
          <w:rFonts w:ascii="Times New Roman" w:hAnsi="Times New Roman"/>
        </w:rPr>
        <w:t>-</w:t>
      </w:r>
      <w:r w:rsidR="00D432D7" w:rsidRPr="00D432D7">
        <w:rPr>
          <w:rFonts w:ascii="Times New Roman" w:hAnsi="Times New Roman"/>
        </w:rPr>
        <w:t>…</w:t>
      </w:r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dňa</w:t>
      </w:r>
      <w:proofErr w:type="spellEnd"/>
      <w:r w:rsidRPr="00D432D7">
        <w:rPr>
          <w:rFonts w:ascii="Times New Roman" w:hAnsi="Times New Roman"/>
        </w:rPr>
        <w:t xml:space="preserve"> </w:t>
      </w:r>
      <w:r w:rsidR="00D432D7" w:rsidRPr="00D432D7">
        <w:rPr>
          <w:rFonts w:ascii="Times New Roman" w:hAnsi="Times New Roman"/>
        </w:rPr>
        <w:t>….06.2015</w:t>
      </w:r>
      <w:r w:rsidRPr="00D432D7">
        <w:rPr>
          <w:rFonts w:ascii="Times New Roman" w:hAnsi="Times New Roman"/>
        </w:rPr>
        <w:t>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D432D7" w:rsidRPr="00C760F1" w:rsidRDefault="00DA1509" w:rsidP="00D34DBA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</w:rPr>
        <w:t xml:space="preserve">Toto VZN </w:t>
      </w:r>
      <w:proofErr w:type="spellStart"/>
      <w:r w:rsidRPr="00D432D7">
        <w:rPr>
          <w:rFonts w:ascii="Times New Roman" w:hAnsi="Times New Roman"/>
        </w:rPr>
        <w:t>obce</w:t>
      </w:r>
      <w:proofErr w:type="spellEnd"/>
      <w:r w:rsidRPr="00D432D7">
        <w:rPr>
          <w:rFonts w:ascii="Times New Roman" w:hAnsi="Times New Roman"/>
        </w:rPr>
        <w:t xml:space="preserve"> bolo </w:t>
      </w:r>
      <w:proofErr w:type="spellStart"/>
      <w:r w:rsidRPr="00D432D7">
        <w:rPr>
          <w:rFonts w:ascii="Times New Roman" w:hAnsi="Times New Roman"/>
        </w:rPr>
        <w:t>vyvesené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proofErr w:type="gramStart"/>
      <w:r w:rsidRPr="00D432D7">
        <w:rPr>
          <w:rFonts w:ascii="Times New Roman" w:hAnsi="Times New Roman"/>
        </w:rPr>
        <w:t>na</w:t>
      </w:r>
      <w:proofErr w:type="spellEnd"/>
      <w:proofErr w:type="gram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úradnej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tabuli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obce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dňa</w:t>
      </w:r>
      <w:proofErr w:type="spellEnd"/>
      <w:r w:rsidRPr="00D432D7">
        <w:rPr>
          <w:rFonts w:ascii="Times New Roman" w:hAnsi="Times New Roman"/>
        </w:rPr>
        <w:t xml:space="preserve"> </w:t>
      </w:r>
      <w:r w:rsidR="00D432D7" w:rsidRPr="00D432D7">
        <w:rPr>
          <w:rFonts w:ascii="Times New Roman" w:hAnsi="Times New Roman"/>
        </w:rPr>
        <w:t>……………..</w:t>
      </w:r>
      <w:r w:rsidRPr="00D432D7">
        <w:rPr>
          <w:rFonts w:ascii="Times New Roman" w:hAnsi="Times New Roman"/>
        </w:rPr>
        <w:t xml:space="preserve"> </w:t>
      </w:r>
      <w:proofErr w:type="gramStart"/>
      <w:r w:rsidRPr="00D432D7">
        <w:rPr>
          <w:rFonts w:ascii="Times New Roman" w:hAnsi="Times New Roman"/>
        </w:rPr>
        <w:t>a</w:t>
      </w:r>
      <w:proofErr w:type="gramEnd"/>
      <w:r w:rsidRPr="00D432D7">
        <w:rPr>
          <w:rFonts w:ascii="Times New Roman" w:hAnsi="Times New Roman"/>
        </w:rPr>
        <w:t> </w:t>
      </w:r>
      <w:proofErr w:type="spellStart"/>
      <w:r w:rsidRPr="00D432D7">
        <w:rPr>
          <w:rFonts w:ascii="Times New Roman" w:hAnsi="Times New Roman"/>
        </w:rPr>
        <w:t>zvesené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dňa</w:t>
      </w:r>
      <w:proofErr w:type="spellEnd"/>
      <w:r w:rsidRPr="00D432D7">
        <w:rPr>
          <w:rFonts w:ascii="Times New Roman" w:hAnsi="Times New Roman"/>
        </w:rPr>
        <w:t xml:space="preserve"> </w:t>
      </w:r>
      <w:r w:rsidR="00C760F1">
        <w:rPr>
          <w:rFonts w:ascii="Times New Roman" w:hAnsi="Times New Roman"/>
        </w:rPr>
        <w:t>….</w:t>
      </w:r>
    </w:p>
    <w:p w:rsidR="00C760F1" w:rsidRPr="00C760F1" w:rsidRDefault="00C760F1" w:rsidP="00C760F1">
      <w:pPr>
        <w:jc w:val="both"/>
        <w:rPr>
          <w:rFonts w:ascii="Times New Roman" w:hAnsi="Times New Roman"/>
          <w:lang w:val="sk-SK"/>
        </w:rPr>
      </w:pPr>
    </w:p>
    <w:p w:rsidR="00DA1509" w:rsidRPr="00D432D7" w:rsidRDefault="00DA1509" w:rsidP="00D34DBA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lang w:val="sk-SK"/>
        </w:rPr>
      </w:pPr>
      <w:r w:rsidRPr="00D432D7">
        <w:rPr>
          <w:rFonts w:ascii="Times New Roman" w:hAnsi="Times New Roman"/>
        </w:rPr>
        <w:t xml:space="preserve">Toto VZN č. </w:t>
      </w:r>
      <w:r w:rsidR="00D432D7" w:rsidRPr="00D432D7">
        <w:rPr>
          <w:rFonts w:ascii="Times New Roman" w:hAnsi="Times New Roman"/>
        </w:rPr>
        <w:t>2</w:t>
      </w:r>
      <w:r w:rsidRPr="00D432D7">
        <w:rPr>
          <w:rFonts w:ascii="Times New Roman" w:hAnsi="Times New Roman"/>
        </w:rPr>
        <w:t>/201</w:t>
      </w:r>
      <w:r w:rsidR="00D432D7" w:rsidRPr="00D432D7">
        <w:rPr>
          <w:rFonts w:ascii="Times New Roman" w:hAnsi="Times New Roman"/>
        </w:rPr>
        <w:t>5</w:t>
      </w:r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nadobúda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účinnosť</w:t>
      </w:r>
      <w:proofErr w:type="spellEnd"/>
      <w:r w:rsidRPr="00D432D7">
        <w:rPr>
          <w:rFonts w:ascii="Times New Roman" w:hAnsi="Times New Roman"/>
        </w:rPr>
        <w:t xml:space="preserve"> </w:t>
      </w:r>
      <w:proofErr w:type="spellStart"/>
      <w:r w:rsidRPr="00D432D7">
        <w:rPr>
          <w:rFonts w:ascii="Times New Roman" w:hAnsi="Times New Roman"/>
        </w:rPr>
        <w:t>dňom</w:t>
      </w:r>
      <w:proofErr w:type="spellEnd"/>
      <w:r w:rsidRPr="00D432D7">
        <w:rPr>
          <w:rFonts w:ascii="Times New Roman" w:hAnsi="Times New Roman"/>
        </w:rPr>
        <w:t xml:space="preserve"> </w:t>
      </w:r>
      <w:r w:rsidR="00D432D7" w:rsidRPr="00D432D7">
        <w:rPr>
          <w:rFonts w:ascii="Times New Roman" w:hAnsi="Times New Roman"/>
        </w:rPr>
        <w:t>……….</w:t>
      </w:r>
      <w:r w:rsidRPr="00D432D7">
        <w:rPr>
          <w:rFonts w:ascii="Times New Roman" w:hAnsi="Times New Roman"/>
        </w:rPr>
        <w:t>.2015.</w:t>
      </w:r>
    </w:p>
    <w:p w:rsidR="00DA1509" w:rsidRPr="00D432D7" w:rsidRDefault="00DA1509" w:rsidP="00D34DBA">
      <w:pPr>
        <w:ind w:left="426" w:hanging="426"/>
        <w:rPr>
          <w:rFonts w:ascii="Times New Roman" w:hAnsi="Times New Roman"/>
        </w:rPr>
      </w:pPr>
    </w:p>
    <w:p w:rsidR="00DA1509" w:rsidRPr="00D432D7" w:rsidRDefault="00DA1509" w:rsidP="00D432D7">
      <w:pPr>
        <w:rPr>
          <w:rFonts w:ascii="Times New Roman" w:hAnsi="Times New Roman"/>
        </w:rPr>
      </w:pPr>
    </w:p>
    <w:p w:rsidR="00D432D7" w:rsidRDefault="00D432D7" w:rsidP="00D432D7">
      <w:pPr>
        <w:rPr>
          <w:rFonts w:ascii="Times New Roman" w:hAnsi="Times New Roman"/>
        </w:rPr>
      </w:pPr>
    </w:p>
    <w:p w:rsidR="00E91274" w:rsidRPr="00D432D7" w:rsidRDefault="00E91274" w:rsidP="00D432D7">
      <w:pPr>
        <w:rPr>
          <w:rFonts w:ascii="Times New Roman" w:hAnsi="Times New Roman"/>
        </w:rPr>
      </w:pPr>
    </w:p>
    <w:p w:rsidR="00D432D7" w:rsidRPr="00D432D7" w:rsidRDefault="00D432D7" w:rsidP="00D432D7">
      <w:pPr>
        <w:rPr>
          <w:rFonts w:ascii="Times New Roman" w:hAnsi="Times New Roman"/>
        </w:rPr>
      </w:pPr>
    </w:p>
    <w:p w:rsidR="00D432D7" w:rsidRDefault="00D432D7" w:rsidP="00D432D7">
      <w:pPr>
        <w:ind w:left="5664"/>
        <w:rPr>
          <w:rFonts w:ascii="Times New Roman" w:hAnsi="Times New Roman"/>
        </w:rPr>
      </w:pPr>
      <w:r w:rsidRPr="00D432D7">
        <w:rPr>
          <w:rFonts w:ascii="Times New Roman" w:hAnsi="Times New Roman"/>
        </w:rPr>
        <w:t xml:space="preserve">Mgr. Péter </w:t>
      </w:r>
      <w:proofErr w:type="spellStart"/>
      <w:r w:rsidRPr="00D432D7">
        <w:rPr>
          <w:rFonts w:ascii="Times New Roman" w:hAnsi="Times New Roman"/>
        </w:rPr>
        <w:t>Őry</w:t>
      </w:r>
      <w:proofErr w:type="spellEnd"/>
    </w:p>
    <w:p w:rsidR="00F02C47" w:rsidRPr="00D432D7" w:rsidRDefault="00E91274" w:rsidP="00D432D7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proofErr w:type="gramStart"/>
      <w:r>
        <w:rPr>
          <w:rFonts w:ascii="Times New Roman" w:hAnsi="Times New Roman"/>
        </w:rPr>
        <w:t>s</w:t>
      </w:r>
      <w:r w:rsidR="00F02C47">
        <w:rPr>
          <w:rFonts w:ascii="Times New Roman" w:hAnsi="Times New Roman"/>
        </w:rPr>
        <w:t>tarosta</w:t>
      </w:r>
      <w:proofErr w:type="spellEnd"/>
      <w:proofErr w:type="gramEnd"/>
      <w:r w:rsidR="00F02C47">
        <w:rPr>
          <w:rFonts w:ascii="Times New Roman" w:hAnsi="Times New Roman"/>
        </w:rPr>
        <w:t xml:space="preserve"> </w:t>
      </w:r>
      <w:proofErr w:type="spellStart"/>
      <w:r w:rsidR="00F02C47">
        <w:rPr>
          <w:rFonts w:ascii="Times New Roman" w:hAnsi="Times New Roman"/>
        </w:rPr>
        <w:t>obce</w:t>
      </w:r>
      <w:proofErr w:type="spellEnd"/>
    </w:p>
    <w:p w:rsidR="00304AEA" w:rsidRPr="00D432D7" w:rsidRDefault="00304AEA" w:rsidP="00D432D7">
      <w:pPr>
        <w:ind w:firstLine="60"/>
        <w:rPr>
          <w:rFonts w:ascii="Times New Roman" w:hAnsi="Times New Roman"/>
          <w:lang w:val="sk-SK"/>
        </w:rPr>
      </w:pPr>
    </w:p>
    <w:p w:rsidR="00C82E74" w:rsidRPr="00D432D7" w:rsidRDefault="00C82E74" w:rsidP="00D432D7">
      <w:pPr>
        <w:jc w:val="both"/>
        <w:rPr>
          <w:rFonts w:ascii="Times New Roman" w:hAnsi="Times New Roman"/>
          <w:lang w:val="sk-SK"/>
        </w:rPr>
      </w:pPr>
    </w:p>
    <w:sectPr w:rsidR="00C82E74" w:rsidRPr="00D432D7" w:rsidSect="00F02C47"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CA" w:rsidRDefault="00D76FCA" w:rsidP="00F02C47">
      <w:r>
        <w:separator/>
      </w:r>
    </w:p>
  </w:endnote>
  <w:endnote w:type="continuationSeparator" w:id="0">
    <w:p w:rsidR="00D76FCA" w:rsidRDefault="00D76FCA" w:rsidP="00F0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47" w:rsidRPr="00F02C47" w:rsidRDefault="00F02C47">
    <w:pPr>
      <w:pStyle w:val="Pta"/>
      <w:rPr>
        <w:rFonts w:ascii="Times New Roman" w:hAnsi="Times New Roman"/>
        <w:sz w:val="20"/>
        <w:szCs w:val="20"/>
      </w:rPr>
    </w:pPr>
    <w:r w:rsidRPr="00F02C47">
      <w:rPr>
        <w:rFonts w:ascii="Times New Roman" w:hAnsi="Times New Roman"/>
        <w:sz w:val="20"/>
        <w:szCs w:val="20"/>
      </w:rPr>
      <w:t>VZN č.2/2015</w:t>
    </w:r>
  </w:p>
  <w:p w:rsidR="00F02C47" w:rsidRDefault="00F02C47">
    <w:pPr>
      <w:pStyle w:val="Pta"/>
    </w:pPr>
  </w:p>
  <w:p w:rsidR="00F02C47" w:rsidRDefault="00F02C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CA" w:rsidRDefault="00D76FCA" w:rsidP="00F02C47">
      <w:r>
        <w:separator/>
      </w:r>
    </w:p>
  </w:footnote>
  <w:footnote w:type="continuationSeparator" w:id="0">
    <w:p w:rsidR="00D76FCA" w:rsidRDefault="00D76FCA" w:rsidP="00F0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1C"/>
    <w:multiLevelType w:val="hybridMultilevel"/>
    <w:tmpl w:val="6BF64FDA"/>
    <w:lvl w:ilvl="0" w:tplc="041B0017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ADF4D67C">
      <w:start w:val="1"/>
      <w:numFmt w:val="decimal"/>
      <w:lvlText w:val="%2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3AA4122"/>
    <w:multiLevelType w:val="hybridMultilevel"/>
    <w:tmpl w:val="D14A8B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204D"/>
    <w:multiLevelType w:val="hybridMultilevel"/>
    <w:tmpl w:val="B650B0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A7"/>
    <w:multiLevelType w:val="hybridMultilevel"/>
    <w:tmpl w:val="5B10DF2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651F5"/>
    <w:multiLevelType w:val="hybridMultilevel"/>
    <w:tmpl w:val="FE548D4E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795"/>
    <w:multiLevelType w:val="hybridMultilevel"/>
    <w:tmpl w:val="71A0AB6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74286"/>
    <w:multiLevelType w:val="hybridMultilevel"/>
    <w:tmpl w:val="C9E83CB2"/>
    <w:lvl w:ilvl="0" w:tplc="C8562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0A2C"/>
    <w:multiLevelType w:val="hybridMultilevel"/>
    <w:tmpl w:val="C00C24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51F4"/>
    <w:multiLevelType w:val="hybridMultilevel"/>
    <w:tmpl w:val="9F6672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E04A9"/>
    <w:multiLevelType w:val="hybridMultilevel"/>
    <w:tmpl w:val="CA9E9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203DD"/>
    <w:multiLevelType w:val="hybridMultilevel"/>
    <w:tmpl w:val="C854BDD2"/>
    <w:lvl w:ilvl="0" w:tplc="77F4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20CA"/>
    <w:multiLevelType w:val="hybridMultilevel"/>
    <w:tmpl w:val="11EABF44"/>
    <w:lvl w:ilvl="0" w:tplc="51F46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6235F2"/>
    <w:multiLevelType w:val="hybridMultilevel"/>
    <w:tmpl w:val="41A48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AF7"/>
    <w:multiLevelType w:val="hybridMultilevel"/>
    <w:tmpl w:val="E00006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F68FD"/>
    <w:multiLevelType w:val="hybridMultilevel"/>
    <w:tmpl w:val="EF30C8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F31B1"/>
    <w:multiLevelType w:val="hybridMultilevel"/>
    <w:tmpl w:val="34F066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2EBB"/>
    <w:multiLevelType w:val="hybridMultilevel"/>
    <w:tmpl w:val="737A72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1019"/>
    <w:multiLevelType w:val="hybridMultilevel"/>
    <w:tmpl w:val="DB2848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5E4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32B66"/>
    <w:multiLevelType w:val="hybridMultilevel"/>
    <w:tmpl w:val="62D60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3BA4"/>
    <w:multiLevelType w:val="hybridMultilevel"/>
    <w:tmpl w:val="767600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C3D14"/>
    <w:multiLevelType w:val="hybridMultilevel"/>
    <w:tmpl w:val="CCF428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E185E"/>
    <w:multiLevelType w:val="hybridMultilevel"/>
    <w:tmpl w:val="F98409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21CC"/>
    <w:multiLevelType w:val="hybridMultilevel"/>
    <w:tmpl w:val="7EE0C9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D7CEC"/>
    <w:multiLevelType w:val="hybridMultilevel"/>
    <w:tmpl w:val="836AF5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16135"/>
    <w:multiLevelType w:val="hybridMultilevel"/>
    <w:tmpl w:val="0A98A4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5515"/>
    <w:multiLevelType w:val="hybridMultilevel"/>
    <w:tmpl w:val="18EA3DCE"/>
    <w:lvl w:ilvl="0" w:tplc="3E5810D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E777B98"/>
    <w:multiLevelType w:val="hybridMultilevel"/>
    <w:tmpl w:val="AFF25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0344D"/>
    <w:multiLevelType w:val="hybridMultilevel"/>
    <w:tmpl w:val="B1D48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F508E"/>
    <w:multiLevelType w:val="hybridMultilevel"/>
    <w:tmpl w:val="1EAE66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458A"/>
    <w:multiLevelType w:val="hybridMultilevel"/>
    <w:tmpl w:val="11C874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813AA"/>
    <w:multiLevelType w:val="hybridMultilevel"/>
    <w:tmpl w:val="2F683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D691D"/>
    <w:multiLevelType w:val="hybridMultilevel"/>
    <w:tmpl w:val="AC1C5E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05A04"/>
    <w:multiLevelType w:val="hybridMultilevel"/>
    <w:tmpl w:val="4CFCDF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408F5"/>
    <w:multiLevelType w:val="hybridMultilevel"/>
    <w:tmpl w:val="83D2B1DC"/>
    <w:lvl w:ilvl="0" w:tplc="3E5810D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44C0844"/>
    <w:multiLevelType w:val="hybridMultilevel"/>
    <w:tmpl w:val="82740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54564"/>
    <w:multiLevelType w:val="hybridMultilevel"/>
    <w:tmpl w:val="A8729E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A48238C"/>
    <w:multiLevelType w:val="hybridMultilevel"/>
    <w:tmpl w:val="B0A2A866"/>
    <w:lvl w:ilvl="0" w:tplc="77F4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F210B"/>
    <w:multiLevelType w:val="hybridMultilevel"/>
    <w:tmpl w:val="9A24D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E46CA"/>
    <w:multiLevelType w:val="hybridMultilevel"/>
    <w:tmpl w:val="1A3A67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E3FDC"/>
    <w:multiLevelType w:val="hybridMultilevel"/>
    <w:tmpl w:val="51349D0C"/>
    <w:lvl w:ilvl="0" w:tplc="ECAE9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11071"/>
    <w:multiLevelType w:val="hybridMultilevel"/>
    <w:tmpl w:val="EDB851EE"/>
    <w:lvl w:ilvl="0" w:tplc="041B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FE1672"/>
    <w:multiLevelType w:val="hybridMultilevel"/>
    <w:tmpl w:val="7C461C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A3B12"/>
    <w:multiLevelType w:val="hybridMultilevel"/>
    <w:tmpl w:val="88C47134"/>
    <w:lvl w:ilvl="0" w:tplc="FA0C3B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86E71BD"/>
    <w:multiLevelType w:val="hybridMultilevel"/>
    <w:tmpl w:val="4DBA3310"/>
    <w:lvl w:ilvl="0" w:tplc="3DE8623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2D2A28"/>
    <w:multiLevelType w:val="hybridMultilevel"/>
    <w:tmpl w:val="0C48776C"/>
    <w:lvl w:ilvl="0" w:tplc="96280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F11FC"/>
    <w:multiLevelType w:val="hybridMultilevel"/>
    <w:tmpl w:val="76F034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C4CA0"/>
    <w:multiLevelType w:val="hybridMultilevel"/>
    <w:tmpl w:val="C1B4D0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27"/>
  </w:num>
  <w:num w:numId="5">
    <w:abstractNumId w:val="1"/>
  </w:num>
  <w:num w:numId="6">
    <w:abstractNumId w:val="18"/>
  </w:num>
  <w:num w:numId="7">
    <w:abstractNumId w:val="6"/>
  </w:num>
  <w:num w:numId="8">
    <w:abstractNumId w:val="24"/>
  </w:num>
  <w:num w:numId="9">
    <w:abstractNumId w:val="28"/>
  </w:num>
  <w:num w:numId="10">
    <w:abstractNumId w:val="31"/>
  </w:num>
  <w:num w:numId="11">
    <w:abstractNumId w:val="22"/>
  </w:num>
  <w:num w:numId="12">
    <w:abstractNumId w:val="45"/>
  </w:num>
  <w:num w:numId="13">
    <w:abstractNumId w:val="17"/>
  </w:num>
  <w:num w:numId="14">
    <w:abstractNumId w:val="38"/>
  </w:num>
  <w:num w:numId="15">
    <w:abstractNumId w:val="3"/>
  </w:num>
  <w:num w:numId="16">
    <w:abstractNumId w:val="2"/>
  </w:num>
  <w:num w:numId="17">
    <w:abstractNumId w:val="43"/>
  </w:num>
  <w:num w:numId="18">
    <w:abstractNumId w:val="16"/>
  </w:num>
  <w:num w:numId="19">
    <w:abstractNumId w:val="10"/>
  </w:num>
  <w:num w:numId="20">
    <w:abstractNumId w:val="7"/>
  </w:num>
  <w:num w:numId="21">
    <w:abstractNumId w:val="10"/>
  </w:num>
  <w:num w:numId="22">
    <w:abstractNumId w:val="36"/>
  </w:num>
  <w:num w:numId="23">
    <w:abstractNumId w:val="46"/>
  </w:num>
  <w:num w:numId="24">
    <w:abstractNumId w:val="26"/>
  </w:num>
  <w:num w:numId="25">
    <w:abstractNumId w:val="34"/>
  </w:num>
  <w:num w:numId="26">
    <w:abstractNumId w:val="4"/>
  </w:num>
  <w:num w:numId="27">
    <w:abstractNumId w:val="13"/>
  </w:num>
  <w:num w:numId="28">
    <w:abstractNumId w:val="39"/>
  </w:num>
  <w:num w:numId="29">
    <w:abstractNumId w:val="8"/>
  </w:num>
  <w:num w:numId="30">
    <w:abstractNumId w:val="25"/>
  </w:num>
  <w:num w:numId="31">
    <w:abstractNumId w:val="41"/>
  </w:num>
  <w:num w:numId="32">
    <w:abstractNumId w:val="20"/>
  </w:num>
  <w:num w:numId="33">
    <w:abstractNumId w:val="21"/>
  </w:num>
  <w:num w:numId="34">
    <w:abstractNumId w:val="12"/>
  </w:num>
  <w:num w:numId="35">
    <w:abstractNumId w:val="35"/>
  </w:num>
  <w:num w:numId="36">
    <w:abstractNumId w:val="33"/>
  </w:num>
  <w:num w:numId="37">
    <w:abstractNumId w:val="0"/>
  </w:num>
  <w:num w:numId="38">
    <w:abstractNumId w:val="15"/>
  </w:num>
  <w:num w:numId="39">
    <w:abstractNumId w:val="9"/>
  </w:num>
  <w:num w:numId="40">
    <w:abstractNumId w:val="5"/>
  </w:num>
  <w:num w:numId="41">
    <w:abstractNumId w:val="32"/>
  </w:num>
  <w:num w:numId="42">
    <w:abstractNumId w:val="11"/>
  </w:num>
  <w:num w:numId="43">
    <w:abstractNumId w:val="30"/>
  </w:num>
  <w:num w:numId="44">
    <w:abstractNumId w:val="44"/>
  </w:num>
  <w:num w:numId="45">
    <w:abstractNumId w:val="40"/>
  </w:num>
  <w:num w:numId="46">
    <w:abstractNumId w:val="19"/>
  </w:num>
  <w:num w:numId="47">
    <w:abstractNumId w:val="3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B"/>
    <w:rsid w:val="00025FC8"/>
    <w:rsid w:val="00065638"/>
    <w:rsid w:val="000856A7"/>
    <w:rsid w:val="001143F1"/>
    <w:rsid w:val="001A4BB6"/>
    <w:rsid w:val="001C2CFB"/>
    <w:rsid w:val="001C4A32"/>
    <w:rsid w:val="001C4E5C"/>
    <w:rsid w:val="002211F6"/>
    <w:rsid w:val="00257FE6"/>
    <w:rsid w:val="00270602"/>
    <w:rsid w:val="00294404"/>
    <w:rsid w:val="002B3636"/>
    <w:rsid w:val="002D7A29"/>
    <w:rsid w:val="00304AEA"/>
    <w:rsid w:val="00310793"/>
    <w:rsid w:val="00323041"/>
    <w:rsid w:val="00396CD2"/>
    <w:rsid w:val="00431137"/>
    <w:rsid w:val="004330F9"/>
    <w:rsid w:val="00467EA7"/>
    <w:rsid w:val="0047312A"/>
    <w:rsid w:val="004A38F3"/>
    <w:rsid w:val="004D1E16"/>
    <w:rsid w:val="004D4F3B"/>
    <w:rsid w:val="00523AE6"/>
    <w:rsid w:val="00527FF3"/>
    <w:rsid w:val="00533968"/>
    <w:rsid w:val="00534A27"/>
    <w:rsid w:val="00543472"/>
    <w:rsid w:val="005913AA"/>
    <w:rsid w:val="0059569F"/>
    <w:rsid w:val="005B3A4D"/>
    <w:rsid w:val="005C114D"/>
    <w:rsid w:val="005C23DE"/>
    <w:rsid w:val="005D64CD"/>
    <w:rsid w:val="00610CA3"/>
    <w:rsid w:val="00616883"/>
    <w:rsid w:val="00616A4A"/>
    <w:rsid w:val="0064731E"/>
    <w:rsid w:val="006A5E10"/>
    <w:rsid w:val="006C2C4B"/>
    <w:rsid w:val="00754DE7"/>
    <w:rsid w:val="00785C73"/>
    <w:rsid w:val="007C0717"/>
    <w:rsid w:val="007E18F0"/>
    <w:rsid w:val="00857951"/>
    <w:rsid w:val="0089764D"/>
    <w:rsid w:val="008A7AF6"/>
    <w:rsid w:val="008F115F"/>
    <w:rsid w:val="009470AF"/>
    <w:rsid w:val="009546A7"/>
    <w:rsid w:val="00AD47D7"/>
    <w:rsid w:val="00B10D3C"/>
    <w:rsid w:val="00B177A5"/>
    <w:rsid w:val="00B622D1"/>
    <w:rsid w:val="00B653BF"/>
    <w:rsid w:val="00B72AAF"/>
    <w:rsid w:val="00BB017B"/>
    <w:rsid w:val="00BB5200"/>
    <w:rsid w:val="00C40846"/>
    <w:rsid w:val="00C44050"/>
    <w:rsid w:val="00C760F1"/>
    <w:rsid w:val="00C82E74"/>
    <w:rsid w:val="00CC4A10"/>
    <w:rsid w:val="00D200C9"/>
    <w:rsid w:val="00D32053"/>
    <w:rsid w:val="00D33664"/>
    <w:rsid w:val="00D34DBA"/>
    <w:rsid w:val="00D432D7"/>
    <w:rsid w:val="00D53F0D"/>
    <w:rsid w:val="00D76FCA"/>
    <w:rsid w:val="00DA1509"/>
    <w:rsid w:val="00DC6903"/>
    <w:rsid w:val="00DF1C10"/>
    <w:rsid w:val="00E00516"/>
    <w:rsid w:val="00E14F45"/>
    <w:rsid w:val="00E55AB9"/>
    <w:rsid w:val="00E91274"/>
    <w:rsid w:val="00EE7C41"/>
    <w:rsid w:val="00EF1CFE"/>
    <w:rsid w:val="00F02C47"/>
    <w:rsid w:val="00F15B24"/>
    <w:rsid w:val="00F7478B"/>
    <w:rsid w:val="00FB00F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590FC0F-9B17-41A9-B1E5-E714AEE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40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44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44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44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4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4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440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4404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440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44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44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44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944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294404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440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4404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4404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4404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4404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2944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2944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44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29440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294404"/>
    <w:rPr>
      <w:b/>
      <w:bCs/>
    </w:rPr>
  </w:style>
  <w:style w:type="character" w:styleId="Zvraznenie">
    <w:name w:val="Emphasis"/>
    <w:basedOn w:val="Predvolenpsmoodseku"/>
    <w:uiPriority w:val="20"/>
    <w:qFormat/>
    <w:rsid w:val="00294404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294404"/>
    <w:rPr>
      <w:szCs w:val="32"/>
    </w:rPr>
  </w:style>
  <w:style w:type="paragraph" w:styleId="Odsekzoznamu">
    <w:name w:val="List Paragraph"/>
    <w:basedOn w:val="Normlny"/>
    <w:qFormat/>
    <w:rsid w:val="0029440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94404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294404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94404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94404"/>
    <w:rPr>
      <w:b/>
      <w:i/>
      <w:sz w:val="24"/>
    </w:rPr>
  </w:style>
  <w:style w:type="character" w:styleId="Jemnzvraznenie">
    <w:name w:val="Subtle Emphasis"/>
    <w:uiPriority w:val="19"/>
    <w:qFormat/>
    <w:rsid w:val="00294404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294404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294404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294404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294404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4404"/>
    <w:pPr>
      <w:outlineLvl w:val="9"/>
    </w:pPr>
  </w:style>
  <w:style w:type="paragraph" w:styleId="Zarkazkladnhotextu">
    <w:name w:val="Body Text Indent"/>
    <w:basedOn w:val="Normlny"/>
    <w:link w:val="ZarkazkladnhotextuChar"/>
    <w:rsid w:val="00527FF3"/>
    <w:pPr>
      <w:widowControl w:val="0"/>
      <w:tabs>
        <w:tab w:val="left" w:pos="426"/>
      </w:tabs>
      <w:ind w:left="340" w:hanging="340"/>
      <w:jc w:val="both"/>
    </w:pPr>
    <w:rPr>
      <w:rFonts w:ascii="Arial" w:eastAsia="Times New Roman" w:hAnsi="Arial"/>
      <w:snapToGrid w:val="0"/>
      <w:sz w:val="20"/>
      <w:szCs w:val="20"/>
      <w:lang w:val="sk-SK" w:eastAsia="sk-SK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527FF3"/>
    <w:rPr>
      <w:rFonts w:ascii="Arial" w:eastAsia="Times New Roman" w:hAnsi="Arial"/>
      <w:snapToGrid w:val="0"/>
      <w:sz w:val="20"/>
      <w:szCs w:val="20"/>
      <w:lang w:val="sk-SK"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F02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2C4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02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2C47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2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vrtoknaostrove.sk/hu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stvrtoknaostrove.sk/images/csutortok/hu/logo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9</cp:revision>
  <cp:lastPrinted>2015-06-09T09:31:00Z</cp:lastPrinted>
  <dcterms:created xsi:type="dcterms:W3CDTF">2015-06-04T13:21:00Z</dcterms:created>
  <dcterms:modified xsi:type="dcterms:W3CDTF">2015-06-09T09:31:00Z</dcterms:modified>
</cp:coreProperties>
</file>